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0A" w:rsidRPr="00352FB6" w:rsidRDefault="004D660A" w:rsidP="004B6F32">
      <w:pPr>
        <w:spacing w:after="0" w:line="240" w:lineRule="auto"/>
        <w:jc w:val="center"/>
        <w:rPr>
          <w:rFonts w:ascii="Times New Roman" w:hAnsi="Times New Roman"/>
          <w:b/>
        </w:rPr>
      </w:pPr>
      <w:r w:rsidRPr="00352FB6">
        <w:rPr>
          <w:rFonts w:ascii="Times New Roman" w:hAnsi="Times New Roman"/>
          <w:b/>
        </w:rPr>
        <w:t>ДИСЦИПЛІНА «ФІЗІОЛОГІЯ ЛЮДИНИ»</w:t>
      </w:r>
    </w:p>
    <w:p w:rsidR="004D660A" w:rsidRPr="00352FB6" w:rsidRDefault="004D660A" w:rsidP="004B6F32">
      <w:pPr>
        <w:spacing w:after="0" w:line="240" w:lineRule="auto"/>
        <w:jc w:val="center"/>
        <w:rPr>
          <w:rFonts w:ascii="Times New Roman" w:hAnsi="Times New Roman"/>
          <w:b/>
        </w:rPr>
      </w:pPr>
      <w:r w:rsidRPr="00352FB6">
        <w:rPr>
          <w:rFonts w:ascii="Times New Roman" w:hAnsi="Times New Roman"/>
          <w:b/>
        </w:rPr>
        <w:t>ГРУПА 271М – МЕДИЦИНА</w:t>
      </w:r>
    </w:p>
    <w:p w:rsidR="004D660A" w:rsidRPr="00352FB6" w:rsidRDefault="004D660A" w:rsidP="004B6F32">
      <w:pPr>
        <w:spacing w:after="0" w:line="240" w:lineRule="auto"/>
        <w:rPr>
          <w:rFonts w:ascii="Times New Roman" w:hAnsi="Times New Roman"/>
        </w:rPr>
      </w:pPr>
      <w:r w:rsidRPr="00352FB6">
        <w:rPr>
          <w:rFonts w:ascii="Times New Roman" w:hAnsi="Times New Roman"/>
          <w:i/>
        </w:rPr>
        <w:t>Лекція</w:t>
      </w:r>
      <w:r w:rsidRPr="00352FB6">
        <w:rPr>
          <w:rFonts w:ascii="Times New Roman" w:hAnsi="Times New Roman"/>
        </w:rPr>
        <w:t xml:space="preserve"> «</w:t>
      </w:r>
      <w:r w:rsidRPr="00352FB6">
        <w:rPr>
          <w:rFonts w:ascii="Times New Roman" w:hAnsi="Times New Roman"/>
          <w:b/>
        </w:rPr>
        <w:t>Система кров</w:t>
      </w:r>
      <w:r>
        <w:rPr>
          <w:rFonts w:ascii="Times New Roman" w:hAnsi="Times New Roman"/>
          <w:b/>
          <w:lang w:val="uk-UA"/>
        </w:rPr>
        <w:t>ообігу</w:t>
      </w:r>
      <w:r w:rsidRPr="00352FB6">
        <w:rPr>
          <w:rFonts w:ascii="Times New Roman" w:hAnsi="Times New Roman"/>
        </w:rPr>
        <w:t>» (надається у</w:t>
      </w:r>
      <w:r>
        <w:rPr>
          <w:rFonts w:ascii="Times New Roman" w:hAnsi="Times New Roman"/>
          <w:lang w:val="uk-UA"/>
        </w:rPr>
        <w:t>гугл клас</w:t>
      </w:r>
      <w:r w:rsidRPr="00352FB6">
        <w:rPr>
          <w:rFonts w:ascii="Times New Roman" w:hAnsi="Times New Roman"/>
        </w:rPr>
        <w:t>)</w:t>
      </w:r>
    </w:p>
    <w:p w:rsidR="004D660A" w:rsidRPr="00352FB6" w:rsidRDefault="004D660A" w:rsidP="004B6F32">
      <w:pPr>
        <w:spacing w:after="0" w:line="240" w:lineRule="auto"/>
        <w:rPr>
          <w:rFonts w:ascii="Times New Roman" w:hAnsi="Times New Roman"/>
        </w:rPr>
      </w:pPr>
      <w:r w:rsidRPr="00352FB6">
        <w:rPr>
          <w:rFonts w:ascii="Times New Roman" w:hAnsi="Times New Roman"/>
        </w:rPr>
        <w:t>План:</w:t>
      </w:r>
    </w:p>
    <w:p w:rsidR="004D660A" w:rsidRDefault="004D660A" w:rsidP="004B6F32">
      <w:pPr>
        <w:pStyle w:val="ListParagraph"/>
        <w:numPr>
          <w:ilvl w:val="0"/>
          <w:numId w:val="6"/>
        </w:numPr>
        <w:spacing w:after="0" w:line="240" w:lineRule="auto"/>
        <w:rPr>
          <w:rFonts w:ascii="Times New Roman" w:hAnsi="Times New Roman"/>
        </w:rPr>
      </w:pPr>
      <w:r>
        <w:rPr>
          <w:rFonts w:ascii="Times New Roman" w:hAnsi="Times New Roman"/>
        </w:rPr>
        <w:t>Серце. Фізіологічні властивості міокарда</w:t>
      </w:r>
    </w:p>
    <w:p w:rsidR="004D660A" w:rsidRDefault="004D660A" w:rsidP="004B6F32">
      <w:pPr>
        <w:pStyle w:val="ListParagraph"/>
        <w:numPr>
          <w:ilvl w:val="0"/>
          <w:numId w:val="6"/>
        </w:numPr>
        <w:spacing w:after="0" w:line="240" w:lineRule="auto"/>
        <w:rPr>
          <w:rFonts w:ascii="Times New Roman" w:hAnsi="Times New Roman"/>
        </w:rPr>
      </w:pPr>
      <w:r>
        <w:rPr>
          <w:rFonts w:ascii="Times New Roman" w:hAnsi="Times New Roman"/>
        </w:rPr>
        <w:t>Роль судин у кровообігу</w:t>
      </w:r>
    </w:p>
    <w:p w:rsidR="004D660A" w:rsidRDefault="004D660A" w:rsidP="004B6F32">
      <w:pPr>
        <w:pStyle w:val="ListParagraph"/>
        <w:numPr>
          <w:ilvl w:val="0"/>
          <w:numId w:val="6"/>
        </w:numPr>
        <w:spacing w:after="0" w:line="240" w:lineRule="auto"/>
        <w:rPr>
          <w:rFonts w:ascii="Times New Roman" w:hAnsi="Times New Roman"/>
        </w:rPr>
      </w:pPr>
      <w:r>
        <w:rPr>
          <w:rFonts w:ascii="Times New Roman" w:hAnsi="Times New Roman"/>
        </w:rPr>
        <w:t>Регуляція системного кровообігу</w:t>
      </w:r>
    </w:p>
    <w:p w:rsidR="004D660A" w:rsidRDefault="004D660A" w:rsidP="004B6F32">
      <w:pPr>
        <w:pStyle w:val="ListParagraph"/>
        <w:numPr>
          <w:ilvl w:val="0"/>
          <w:numId w:val="6"/>
        </w:numPr>
        <w:spacing w:after="0" w:line="240" w:lineRule="auto"/>
        <w:rPr>
          <w:rFonts w:ascii="Times New Roman" w:hAnsi="Times New Roman"/>
        </w:rPr>
      </w:pPr>
      <w:r>
        <w:rPr>
          <w:rFonts w:ascii="Times New Roman" w:hAnsi="Times New Roman"/>
        </w:rPr>
        <w:t>Регіональний кровообіг</w:t>
      </w:r>
    </w:p>
    <w:p w:rsidR="004D660A" w:rsidRDefault="004D660A" w:rsidP="004B6F32">
      <w:pPr>
        <w:pStyle w:val="ListParagraph"/>
        <w:numPr>
          <w:ilvl w:val="0"/>
          <w:numId w:val="6"/>
        </w:numPr>
        <w:spacing w:after="0" w:line="240" w:lineRule="auto"/>
        <w:rPr>
          <w:rFonts w:ascii="Times New Roman" w:hAnsi="Times New Roman"/>
        </w:rPr>
      </w:pPr>
      <w:r>
        <w:rPr>
          <w:rFonts w:ascii="Times New Roman" w:hAnsi="Times New Roman"/>
        </w:rPr>
        <w:t>Лімфатична система, лімфа</w:t>
      </w:r>
    </w:p>
    <w:p w:rsidR="004D660A" w:rsidRPr="004B6F32" w:rsidRDefault="004D660A" w:rsidP="004B6F32">
      <w:pPr>
        <w:pStyle w:val="ListParagraph"/>
        <w:numPr>
          <w:ilvl w:val="0"/>
          <w:numId w:val="6"/>
        </w:numPr>
        <w:spacing w:after="0" w:line="240" w:lineRule="auto"/>
        <w:rPr>
          <w:rFonts w:ascii="Times New Roman" w:hAnsi="Times New Roman"/>
        </w:rPr>
      </w:pPr>
      <w:r>
        <w:rPr>
          <w:rFonts w:ascii="Times New Roman" w:hAnsi="Times New Roman"/>
        </w:rPr>
        <w:t>Вікові особливості кровообігу</w:t>
      </w:r>
    </w:p>
    <w:p w:rsidR="004D660A" w:rsidRDefault="004D660A" w:rsidP="004B6F32">
      <w:pPr>
        <w:spacing w:after="0" w:line="240" w:lineRule="auto"/>
        <w:ind w:left="360" w:hanging="360"/>
        <w:rPr>
          <w:rFonts w:ascii="Times New Roman" w:hAnsi="Times New Roman"/>
          <w:i/>
        </w:rPr>
      </w:pPr>
    </w:p>
    <w:p w:rsidR="004D660A" w:rsidRPr="00352FB6" w:rsidRDefault="004D660A" w:rsidP="004B6F32">
      <w:pPr>
        <w:spacing w:after="0" w:line="240" w:lineRule="auto"/>
        <w:ind w:left="360" w:hanging="360"/>
        <w:rPr>
          <w:rFonts w:ascii="Times New Roman" w:hAnsi="Times New Roman"/>
          <w:i/>
        </w:rPr>
      </w:pPr>
      <w:r w:rsidRPr="00352FB6">
        <w:rPr>
          <w:rFonts w:ascii="Times New Roman" w:hAnsi="Times New Roman"/>
          <w:i/>
        </w:rPr>
        <w:t>Література:</w:t>
      </w:r>
    </w:p>
    <w:p w:rsidR="004D660A" w:rsidRPr="00352FB6" w:rsidRDefault="004D660A" w:rsidP="004B6F32">
      <w:pPr>
        <w:spacing w:after="0" w:line="240" w:lineRule="auto"/>
        <w:ind w:left="360" w:hanging="360"/>
        <w:rPr>
          <w:rFonts w:ascii="Times New Roman" w:hAnsi="Times New Roman"/>
        </w:rPr>
      </w:pPr>
      <w:r w:rsidRPr="00352FB6">
        <w:rPr>
          <w:rFonts w:ascii="Times New Roman" w:hAnsi="Times New Roman"/>
        </w:rPr>
        <w:t>1.</w:t>
      </w:r>
      <w:r w:rsidRPr="00352FB6">
        <w:rPr>
          <w:rFonts w:ascii="Times New Roman" w:hAnsi="Times New Roman"/>
        </w:rPr>
        <w:tab/>
        <w:t>Фізіологія. За ред.. В.Г.Шевчука. Навчальний посібник. Вінниця: Нова книга, 2018. – 448с.</w:t>
      </w:r>
    </w:p>
    <w:p w:rsidR="004D660A" w:rsidRPr="00352FB6" w:rsidRDefault="004D660A" w:rsidP="004B6F32">
      <w:pPr>
        <w:spacing w:after="0" w:line="240" w:lineRule="auto"/>
        <w:ind w:left="360" w:hanging="360"/>
        <w:rPr>
          <w:rFonts w:ascii="Times New Roman" w:hAnsi="Times New Roman"/>
        </w:rPr>
      </w:pPr>
      <w:r w:rsidRPr="00352FB6">
        <w:rPr>
          <w:rFonts w:ascii="Times New Roman" w:hAnsi="Times New Roman"/>
        </w:rPr>
        <w:t>2.</w:t>
      </w:r>
      <w:r w:rsidRPr="00352FB6">
        <w:rPr>
          <w:rFonts w:ascii="Times New Roman" w:hAnsi="Times New Roman"/>
        </w:rPr>
        <w:tab/>
        <w:t>Вильям Ф. Ганонг Фізіологія людини: Підручник/Пер. з англ. - Львів: БаК, 2002. –784с.</w:t>
      </w:r>
    </w:p>
    <w:p w:rsidR="004D660A" w:rsidRPr="00352FB6" w:rsidRDefault="004D660A" w:rsidP="004B6F32">
      <w:pPr>
        <w:spacing w:after="0" w:line="240" w:lineRule="auto"/>
        <w:ind w:left="360" w:hanging="360"/>
        <w:rPr>
          <w:rFonts w:ascii="Times New Roman" w:hAnsi="Times New Roman"/>
        </w:rPr>
      </w:pPr>
      <w:r w:rsidRPr="00352FB6">
        <w:rPr>
          <w:rFonts w:ascii="Times New Roman" w:hAnsi="Times New Roman"/>
        </w:rPr>
        <w:t>3.</w:t>
      </w:r>
      <w:r w:rsidRPr="00352FB6">
        <w:rPr>
          <w:rFonts w:ascii="Times New Roman" w:hAnsi="Times New Roman"/>
        </w:rPr>
        <w:tab/>
        <w:t>Фізіологія. За редакцією І.М.Карвацького. Навчальний посібник до практичних занять і самостійної роботи студентів.  2 том. – К.Фенікс, 2019.</w:t>
      </w:r>
    </w:p>
    <w:p w:rsidR="004D660A" w:rsidRPr="00352FB6" w:rsidRDefault="004D660A" w:rsidP="004B6F32">
      <w:pPr>
        <w:spacing w:line="240" w:lineRule="auto"/>
        <w:ind w:left="360" w:hanging="360"/>
        <w:rPr>
          <w:rFonts w:ascii="Times New Roman" w:hAnsi="Times New Roman"/>
        </w:rPr>
      </w:pPr>
    </w:p>
    <w:p w:rsidR="004D660A" w:rsidRPr="004B6F32" w:rsidRDefault="004D660A" w:rsidP="004B6F32">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sz w:val="24"/>
          <w:szCs w:val="20"/>
          <w:lang w:val="uk-UA" w:eastAsia="ru-RU"/>
        </w:rPr>
        <w:t>Лабораторна робота № 6.</w:t>
      </w:r>
    </w:p>
    <w:p w:rsidR="004D660A" w:rsidRPr="004B6F32" w:rsidRDefault="004D660A" w:rsidP="004B6F32">
      <w:pPr>
        <w:tabs>
          <w:tab w:val="center" w:pos="9214"/>
        </w:tabs>
        <w:spacing w:after="0" w:line="240" w:lineRule="auto"/>
        <w:ind w:firstLine="567"/>
        <w:jc w:val="center"/>
        <w:rPr>
          <w:rFonts w:ascii="Times New Roman" w:hAnsi="Times New Roman"/>
          <w:b/>
          <w:i/>
          <w:sz w:val="24"/>
          <w:szCs w:val="20"/>
          <w:lang w:val="uk-UA" w:eastAsia="ru-RU"/>
        </w:rPr>
      </w:pPr>
      <w:r w:rsidRPr="004B6F32">
        <w:rPr>
          <w:rFonts w:ascii="Times New Roman" w:hAnsi="Times New Roman"/>
          <w:b/>
          <w:i/>
          <w:sz w:val="24"/>
          <w:szCs w:val="20"/>
          <w:lang w:val="uk-UA" w:eastAsia="ru-RU"/>
        </w:rPr>
        <w:t>ЕЛЕКТРОКАРДІОГРАФІЯ</w:t>
      </w:r>
    </w:p>
    <w:p w:rsidR="004D660A" w:rsidRPr="004B6F32" w:rsidRDefault="004D660A" w:rsidP="004B6F32">
      <w:pPr>
        <w:tabs>
          <w:tab w:val="center" w:pos="9214"/>
        </w:tabs>
        <w:spacing w:after="0" w:line="240" w:lineRule="auto"/>
        <w:ind w:firstLine="567"/>
        <w:jc w:val="both"/>
        <w:rPr>
          <w:rFonts w:ascii="Times New Roman" w:hAnsi="Times New Roman"/>
          <w:b/>
          <w:i/>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Мета </w:t>
      </w:r>
      <w:r w:rsidRPr="004B6F32">
        <w:rPr>
          <w:rFonts w:ascii="Times New Roman" w:hAnsi="Times New Roman"/>
          <w:sz w:val="24"/>
          <w:szCs w:val="20"/>
          <w:lang w:val="uk-UA" w:eastAsia="ru-RU"/>
        </w:rPr>
        <w:t>Провести реєстрацію та аналіз електрокардіограми людини.</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Прилади та матеріали. </w:t>
      </w:r>
      <w:r w:rsidRPr="004B6F32">
        <w:rPr>
          <w:rFonts w:ascii="Times New Roman" w:hAnsi="Times New Roman"/>
          <w:sz w:val="24"/>
          <w:szCs w:val="20"/>
          <w:lang w:val="uk-UA" w:eastAsia="ru-RU"/>
        </w:rPr>
        <w:t>Електрокардіограф, електроди, 10% розчин хлориду натрію, марлеві салфетки.</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Об’єкт дослідження </w:t>
      </w:r>
      <w:r w:rsidRPr="004B6F32">
        <w:rPr>
          <w:rFonts w:ascii="Times New Roman" w:hAnsi="Times New Roman"/>
          <w:sz w:val="24"/>
          <w:szCs w:val="20"/>
          <w:lang w:val="uk-UA" w:eastAsia="ru-RU"/>
        </w:rPr>
        <w:t xml:space="preserve">Людина.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Питання для теоретичної підготовки</w:t>
      </w:r>
      <w:r w:rsidRPr="004B6F32">
        <w:rPr>
          <w:rFonts w:ascii="Times New Roman" w:hAnsi="Times New Roman"/>
          <w:sz w:val="24"/>
          <w:szCs w:val="20"/>
          <w:lang w:val="uk-UA" w:eastAsia="ru-RU"/>
        </w:rPr>
        <w:t xml:space="preserve"> Електрокардіографія, її принципи. Електрокардіографічні відведення. Характеристика електрокардіограми. Основні тони серця, їх походження. Динаміка серцевих скорочень.</w:t>
      </w: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Завдання 1</w:t>
      </w:r>
      <w:r w:rsidRPr="004B6F32">
        <w:rPr>
          <w:rFonts w:ascii="Times New Roman" w:hAnsi="Times New Roman"/>
          <w:sz w:val="24"/>
          <w:szCs w:val="20"/>
          <w:lang w:val="uk-UA" w:eastAsia="ru-RU"/>
        </w:rPr>
        <w:t xml:space="preserve"> Електрокардіографія.</w:t>
      </w: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Реєстрація електрокардіограми (ЕКГ) провадиться за допомогою електрокардіографа. </w:t>
      </w: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На електрокардіограмі розрізняють зубці P, Q, R, S, T, з яких   P, R, T спрямовані вверх від ізоелектричної лінії (позитивні), зубці  Q і S – униз (негативні). Розрізняють також інтервали    P-Q,  Q-T,  S-T,  R-R і комплекси   QRS і QRST (мал. 7).</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5pt;margin-top:24.7pt;width:324.75pt;height:194.25pt;z-index:251658240;mso-position-horizontal-relative:page" o:allowincell="f">
            <v:imagedata r:id="rId5" o:title=""/>
            <w10:wrap type="topAndBottom" anchorx="page"/>
          </v:shape>
          <o:OLEObject Type="Embed" ProgID="PBrush" ShapeID="_x0000_s1026" DrawAspect="Content" ObjectID="_1647073432" r:id="rId6"/>
        </w:pic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Мал. 6. Основні зубці та інтервали електрокардіограми.</w:t>
      </w:r>
    </w:p>
    <w:p w:rsidR="004D660A" w:rsidRPr="004B6F32" w:rsidRDefault="004D660A" w:rsidP="004B6F32">
      <w:pPr>
        <w:widowControl w:val="0"/>
        <w:spacing w:after="0" w:line="256" w:lineRule="auto"/>
        <w:jc w:val="both"/>
        <w:rPr>
          <w:rFonts w:ascii="Times New Roman" w:hAnsi="Times New Roman"/>
          <w:sz w:val="24"/>
          <w:szCs w:val="24"/>
          <w:lang w:val="uk-UA" w:eastAsia="ru-RU"/>
        </w:rPr>
      </w:pP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Амплітуду зубців вимірюють в мілівольтах (мВ). При цьому прагнуть встановити підсилення так, щоб 1 мВ відповідав відхиленню від ізоелектричної лінії на </w:t>
      </w:r>
      <w:smartTag w:uri="urn:schemas-microsoft-com:office:smarttags" w:element="metricconverter">
        <w:smartTagPr>
          <w:attr w:name="ProductID" w:val="1 см"/>
        </w:smartTagPr>
        <w:r w:rsidRPr="004B6F32">
          <w:rPr>
            <w:rFonts w:ascii="Times New Roman" w:hAnsi="Times New Roman"/>
            <w:sz w:val="24"/>
            <w:szCs w:val="24"/>
            <w:lang w:val="uk-UA" w:eastAsia="ru-RU"/>
          </w:rPr>
          <w:t>1 см</w:t>
        </w:r>
      </w:smartTag>
      <w:r w:rsidRPr="004B6F32">
        <w:rPr>
          <w:rFonts w:ascii="Times New Roman" w:hAnsi="Times New Roman"/>
          <w:sz w:val="24"/>
          <w:szCs w:val="24"/>
          <w:lang w:val="uk-UA" w:eastAsia="ru-RU"/>
        </w:rPr>
        <w:t xml:space="preserve">. Ширину зубців та тривалість інтервалів вимірюють в секундах.  При швидкості руху стрічки </w:t>
      </w:r>
      <w:smartTag w:uri="urn:schemas-microsoft-com:office:smarttags" w:element="metricconverter">
        <w:smartTagPr>
          <w:attr w:name="ProductID" w:val="50 мм"/>
        </w:smartTagPr>
        <w:r w:rsidRPr="004B6F32">
          <w:rPr>
            <w:rFonts w:ascii="Times New Roman" w:hAnsi="Times New Roman"/>
            <w:sz w:val="24"/>
            <w:szCs w:val="24"/>
            <w:lang w:val="uk-UA" w:eastAsia="ru-RU"/>
          </w:rPr>
          <w:t>50 мм</w:t>
        </w:r>
      </w:smartTag>
      <w:r w:rsidRPr="004B6F32">
        <w:rPr>
          <w:rFonts w:ascii="Times New Roman" w:hAnsi="Times New Roman"/>
          <w:sz w:val="24"/>
          <w:szCs w:val="24"/>
          <w:lang w:val="uk-UA" w:eastAsia="ru-RU"/>
        </w:rPr>
        <w:t xml:space="preserve"> за секунду, </w:t>
      </w:r>
      <w:smartTag w:uri="urn:schemas-microsoft-com:office:smarttags" w:element="metricconverter">
        <w:smartTagPr>
          <w:attr w:name="ProductID" w:val="1 мм"/>
        </w:smartTagPr>
        <w:r w:rsidRPr="004B6F32">
          <w:rPr>
            <w:rFonts w:ascii="Times New Roman" w:hAnsi="Times New Roman"/>
            <w:sz w:val="24"/>
            <w:szCs w:val="24"/>
            <w:lang w:val="uk-UA" w:eastAsia="ru-RU"/>
          </w:rPr>
          <w:t>1 мм</w:t>
        </w:r>
      </w:smartTag>
      <w:r w:rsidRPr="004B6F32">
        <w:rPr>
          <w:rFonts w:ascii="Times New Roman" w:hAnsi="Times New Roman"/>
          <w:sz w:val="24"/>
          <w:szCs w:val="24"/>
          <w:lang w:val="uk-UA" w:eastAsia="ru-RU"/>
        </w:rPr>
        <w:t xml:space="preserve"> відповідає 0.02 с (</w:t>
      </w:r>
      <w:smartTag w:uri="urn:schemas-microsoft-com:office:smarttags" w:element="metricconverter">
        <w:smartTagPr>
          <w:attr w:name="ProductID" w:val="5 мм"/>
        </w:smartTagPr>
        <w:r w:rsidRPr="004B6F32">
          <w:rPr>
            <w:rFonts w:ascii="Times New Roman" w:hAnsi="Times New Roman"/>
            <w:sz w:val="24"/>
            <w:szCs w:val="24"/>
            <w:lang w:val="uk-UA" w:eastAsia="ru-RU"/>
          </w:rPr>
          <w:t>5 мм</w:t>
        </w:r>
      </w:smartTag>
      <w:r w:rsidRPr="004B6F32">
        <w:rPr>
          <w:rFonts w:ascii="Times New Roman" w:hAnsi="Times New Roman"/>
          <w:sz w:val="24"/>
          <w:szCs w:val="24"/>
          <w:lang w:val="uk-UA" w:eastAsia="ru-RU"/>
        </w:rPr>
        <w:t xml:space="preserve"> - 0.1 с), а при швидкості стрічки 25 мм/с,  </w:t>
      </w:r>
      <w:smartTag w:uri="urn:schemas-microsoft-com:office:smarttags" w:element="metricconverter">
        <w:smartTagPr>
          <w:attr w:name="ProductID" w:val="1 мм"/>
        </w:smartTagPr>
        <w:r w:rsidRPr="004B6F32">
          <w:rPr>
            <w:rFonts w:ascii="Times New Roman" w:hAnsi="Times New Roman"/>
            <w:sz w:val="24"/>
            <w:szCs w:val="24"/>
            <w:lang w:val="uk-UA" w:eastAsia="ru-RU"/>
          </w:rPr>
          <w:t>1 мм</w:t>
        </w:r>
      </w:smartTag>
      <w:r w:rsidRPr="004B6F32">
        <w:rPr>
          <w:rFonts w:ascii="Times New Roman" w:hAnsi="Times New Roman"/>
          <w:sz w:val="24"/>
          <w:szCs w:val="24"/>
          <w:lang w:val="uk-UA" w:eastAsia="ru-RU"/>
        </w:rPr>
        <w:t xml:space="preserve"> відповідає 0.04 с (</w:t>
      </w:r>
      <w:smartTag w:uri="urn:schemas-microsoft-com:office:smarttags" w:element="metricconverter">
        <w:smartTagPr>
          <w:attr w:name="ProductID" w:val="5 мм"/>
        </w:smartTagPr>
        <w:r w:rsidRPr="004B6F32">
          <w:rPr>
            <w:rFonts w:ascii="Times New Roman" w:hAnsi="Times New Roman"/>
            <w:sz w:val="24"/>
            <w:szCs w:val="24"/>
            <w:lang w:val="uk-UA" w:eastAsia="ru-RU"/>
          </w:rPr>
          <w:t>5 мм</w:t>
        </w:r>
      </w:smartTag>
      <w:r w:rsidRPr="004B6F32">
        <w:rPr>
          <w:rFonts w:ascii="Times New Roman" w:hAnsi="Times New Roman"/>
          <w:sz w:val="24"/>
          <w:szCs w:val="24"/>
          <w:lang w:val="uk-UA" w:eastAsia="ru-RU"/>
        </w:rPr>
        <w:t xml:space="preserve"> - 0.2 с). Ширину зубців та тривалість інтервалів оцінюють за тим відведенням, де ці параметри мають найкращу вираженість (переважно за 11 відведенням).</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Зубець Р</w:t>
      </w:r>
      <w:r w:rsidRPr="004B6F32">
        <w:rPr>
          <w:rFonts w:ascii="Times New Roman" w:hAnsi="Times New Roman"/>
          <w:sz w:val="24"/>
          <w:szCs w:val="24"/>
          <w:lang w:val="uk-UA" w:eastAsia="ru-RU"/>
        </w:rPr>
        <w:t xml:space="preserve"> відображає збудження передсердь. В нормі зубець позитив</w:t>
      </w:r>
      <w:r w:rsidRPr="004B6F32">
        <w:rPr>
          <w:rFonts w:ascii="Times New Roman" w:hAnsi="Times New Roman"/>
          <w:sz w:val="24"/>
          <w:szCs w:val="24"/>
          <w:lang w:val="uk-UA" w:eastAsia="ru-RU"/>
        </w:rPr>
        <w:softHyphen/>
        <w:t>ний (спрямований вгору) у всіх відведеннях. За амплітудою він, як правило,</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не перевищує 0.25</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 xml:space="preserve">мВ (приблизно амплітуда до </w:t>
      </w:r>
      <w:smartTag w:uri="urn:schemas-microsoft-com:office:smarttags" w:element="metricconverter">
        <w:smartTagPr>
          <w:attr w:name="ProductID" w:val="2,5 мм"/>
        </w:smartTagPr>
        <w:r w:rsidRPr="004B6F32">
          <w:rPr>
            <w:rFonts w:ascii="Times New Roman" w:hAnsi="Times New Roman"/>
            <w:sz w:val="24"/>
            <w:szCs w:val="24"/>
            <w:lang w:val="uk-UA" w:eastAsia="ru-RU"/>
          </w:rPr>
          <w:t>2,5 мм</w:t>
        </w:r>
      </w:smartTag>
      <w:r w:rsidRPr="004B6F32">
        <w:rPr>
          <w:rFonts w:ascii="Times New Roman" w:hAnsi="Times New Roman"/>
          <w:sz w:val="24"/>
          <w:szCs w:val="24"/>
          <w:lang w:val="uk-UA" w:eastAsia="ru-RU"/>
        </w:rPr>
        <w:t>)</w:t>
      </w:r>
      <w:r w:rsidRPr="004B6F32">
        <w:rPr>
          <w:rFonts w:ascii="Times New Roman" w:hAnsi="Times New Roman"/>
          <w:b/>
          <w:sz w:val="24"/>
          <w:szCs w:val="24"/>
          <w:lang w:val="uk-UA" w:eastAsia="ru-RU"/>
        </w:rPr>
        <w:t>,</w:t>
      </w:r>
      <w:r w:rsidRPr="004B6F32">
        <w:rPr>
          <w:rFonts w:ascii="Times New Roman" w:hAnsi="Times New Roman"/>
          <w:sz w:val="24"/>
          <w:szCs w:val="24"/>
          <w:lang w:val="uk-UA" w:eastAsia="ru-RU"/>
        </w:rPr>
        <w:t xml:space="preserve"> а за тривалістю — 0,06-0,11 с.</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Інтервал Р-Q (P-R)</w:t>
      </w:r>
      <w:r w:rsidRPr="004B6F32">
        <w:rPr>
          <w:rFonts w:ascii="Times New Roman" w:hAnsi="Times New Roman"/>
          <w:sz w:val="24"/>
          <w:szCs w:val="24"/>
          <w:lang w:val="uk-UA" w:eastAsia="ru-RU"/>
        </w:rPr>
        <w:t xml:space="preserve"> відлічується від початку зубця Р (тобто включає в себе ширину останнього) до початку зубця Q (при його відсутності — до початку зубця R). Цей інтервал відображає час, який необхідний для деполяризації передсердь (зубець Р), проведення імпульсу крізь атріовентрикулярне з'єднання, пучок Гісса та його гілки (інтервал від кінця зубця Р до початку комплексу QRS, що називається також сегментом Р-Q). Таким чином, інтервал Р-Q характеризує проходження імпульсу по найбільшій ділянці провідної системи серця. Тривалість інтервалу Р- Q прямо пропорційно залежить від частоти серцевого ритму, однак, в нормі він не повинен бути коротшим 0.І2 с і не повинен перевищувати 0.2с (табл.2).</w:t>
      </w:r>
    </w:p>
    <w:p w:rsidR="004D660A" w:rsidRPr="004B6F32" w:rsidRDefault="004D660A" w:rsidP="004B6F32">
      <w:pPr>
        <w:widowControl w:val="0"/>
        <w:spacing w:after="0" w:line="256" w:lineRule="auto"/>
        <w:jc w:val="center"/>
        <w:rPr>
          <w:rFonts w:ascii="Times New Roman" w:hAnsi="Times New Roman"/>
          <w:sz w:val="24"/>
          <w:szCs w:val="24"/>
          <w:lang w:val="uk-UA" w:eastAsia="ru-RU"/>
        </w:rPr>
      </w:pPr>
      <w:r w:rsidRPr="004B6F32">
        <w:rPr>
          <w:rFonts w:ascii="Times New Roman" w:hAnsi="Times New Roman"/>
          <w:i/>
          <w:sz w:val="24"/>
          <w:szCs w:val="24"/>
          <w:lang w:val="uk-UA" w:eastAsia="ru-RU"/>
        </w:rPr>
        <w:t>Таблиця 2.</w:t>
      </w:r>
      <w:r w:rsidRPr="004B6F32">
        <w:rPr>
          <w:rFonts w:ascii="Times New Roman" w:hAnsi="Times New Roman"/>
          <w:sz w:val="24"/>
          <w:szCs w:val="24"/>
          <w:lang w:val="uk-UA" w:eastAsia="ru-RU"/>
        </w:rPr>
        <w:t xml:space="preserve"> Залежність травалості інтервалу Р- Q від частоти серцевого ритму.</w:t>
      </w:r>
    </w:p>
    <w:tbl>
      <w:tblPr>
        <w:tblW w:w="0" w:type="auto"/>
        <w:tblInd w:w="276" w:type="dxa"/>
        <w:tblBorders>
          <w:top w:val="single" w:sz="4" w:space="0" w:color="auto"/>
          <w:left w:val="single" w:sz="4" w:space="0" w:color="auto"/>
          <w:bottom w:val="single" w:sz="4" w:space="0" w:color="auto"/>
          <w:right w:val="single" w:sz="4" w:space="0" w:color="auto"/>
        </w:tblBorders>
        <w:tblLayout w:type="fixed"/>
        <w:tblLook w:val="0000"/>
      </w:tblPr>
      <w:tblGrid>
        <w:gridCol w:w="1984"/>
        <w:gridCol w:w="1936"/>
        <w:gridCol w:w="2150"/>
        <w:gridCol w:w="2163"/>
      </w:tblGrid>
      <w:tr w:rsidR="004D660A" w:rsidRPr="0057669E" w:rsidTr="0091034A">
        <w:tc>
          <w:tcPr>
            <w:tcW w:w="1984"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 xml:space="preserve">Число </w:t>
            </w:r>
          </w:p>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серцевих скорочень,уд/хв</w:t>
            </w:r>
          </w:p>
        </w:tc>
        <w:tc>
          <w:tcPr>
            <w:tcW w:w="1936"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 xml:space="preserve">Тривалість   </w:t>
            </w:r>
          </w:p>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інтервалу</w:t>
            </w:r>
          </w:p>
          <w:p w:rsidR="004D660A" w:rsidRPr="004B6F32" w:rsidRDefault="004D660A" w:rsidP="004B6F32">
            <w:pPr>
              <w:spacing w:after="0" w:line="240"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Р-Q, с</w:t>
            </w:r>
          </w:p>
        </w:tc>
        <w:tc>
          <w:tcPr>
            <w:tcW w:w="215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 xml:space="preserve">Число     </w:t>
            </w:r>
          </w:p>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серцевих скорочень, уд/хв</w:t>
            </w:r>
          </w:p>
        </w:tc>
        <w:tc>
          <w:tcPr>
            <w:tcW w:w="2163"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 xml:space="preserve">Тривалість  </w:t>
            </w:r>
          </w:p>
          <w:p w:rsidR="004D660A" w:rsidRPr="004B6F32" w:rsidRDefault="004D660A" w:rsidP="004B6F32">
            <w:pPr>
              <w:widowControl w:val="0"/>
              <w:spacing w:after="0" w:line="256" w:lineRule="auto"/>
              <w:ind w:firstLine="567"/>
              <w:rPr>
                <w:rFonts w:ascii="Times New Roman" w:hAnsi="Times New Roman"/>
                <w:sz w:val="24"/>
                <w:szCs w:val="24"/>
                <w:lang w:val="uk-UA" w:eastAsia="ru-RU"/>
              </w:rPr>
            </w:pPr>
            <w:r w:rsidRPr="004B6F32">
              <w:rPr>
                <w:rFonts w:ascii="Times New Roman" w:hAnsi="Times New Roman"/>
                <w:sz w:val="24"/>
                <w:szCs w:val="24"/>
                <w:lang w:val="uk-UA" w:eastAsia="ru-RU"/>
              </w:rPr>
              <w:t>інтервалу</w:t>
            </w:r>
          </w:p>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Р-Q, с</w:t>
            </w:r>
          </w:p>
        </w:tc>
      </w:tr>
      <w:tr w:rsidR="004D660A" w:rsidRPr="0057669E" w:rsidTr="0091034A">
        <w:tc>
          <w:tcPr>
            <w:tcW w:w="1984"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40</w:t>
            </w:r>
          </w:p>
        </w:tc>
        <w:tc>
          <w:tcPr>
            <w:tcW w:w="1936"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0,2</w:t>
            </w:r>
          </w:p>
        </w:tc>
        <w:tc>
          <w:tcPr>
            <w:tcW w:w="215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90</w:t>
            </w:r>
          </w:p>
        </w:tc>
        <w:tc>
          <w:tcPr>
            <w:tcW w:w="2163"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0,145</w:t>
            </w:r>
          </w:p>
        </w:tc>
      </w:tr>
      <w:tr w:rsidR="004D660A" w:rsidRPr="0057669E" w:rsidTr="0091034A">
        <w:tc>
          <w:tcPr>
            <w:tcW w:w="1984"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50</w:t>
            </w:r>
          </w:p>
        </w:tc>
        <w:tc>
          <w:tcPr>
            <w:tcW w:w="1936"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0,19</w:t>
            </w:r>
          </w:p>
        </w:tc>
        <w:tc>
          <w:tcPr>
            <w:tcW w:w="215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100</w:t>
            </w:r>
          </w:p>
        </w:tc>
        <w:tc>
          <w:tcPr>
            <w:tcW w:w="2163"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0,135</w:t>
            </w:r>
          </w:p>
        </w:tc>
      </w:tr>
      <w:tr w:rsidR="004D660A" w:rsidRPr="0057669E" w:rsidTr="0091034A">
        <w:tc>
          <w:tcPr>
            <w:tcW w:w="1984"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60</w:t>
            </w:r>
          </w:p>
        </w:tc>
        <w:tc>
          <w:tcPr>
            <w:tcW w:w="1936"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0,175</w:t>
            </w:r>
          </w:p>
        </w:tc>
        <w:tc>
          <w:tcPr>
            <w:tcW w:w="215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110</w:t>
            </w:r>
          </w:p>
        </w:tc>
        <w:tc>
          <w:tcPr>
            <w:tcW w:w="2163"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0,13</w:t>
            </w:r>
          </w:p>
        </w:tc>
      </w:tr>
      <w:tr w:rsidR="004D660A" w:rsidRPr="0057669E" w:rsidTr="0091034A">
        <w:tc>
          <w:tcPr>
            <w:tcW w:w="1984"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70</w:t>
            </w:r>
          </w:p>
        </w:tc>
        <w:tc>
          <w:tcPr>
            <w:tcW w:w="1936"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0,16</w:t>
            </w:r>
          </w:p>
        </w:tc>
        <w:tc>
          <w:tcPr>
            <w:tcW w:w="215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120</w:t>
            </w:r>
          </w:p>
        </w:tc>
        <w:tc>
          <w:tcPr>
            <w:tcW w:w="2163"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0,125</w:t>
            </w:r>
          </w:p>
        </w:tc>
      </w:tr>
      <w:tr w:rsidR="004D660A" w:rsidRPr="0057669E" w:rsidTr="0091034A">
        <w:tc>
          <w:tcPr>
            <w:tcW w:w="1984"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80</w:t>
            </w:r>
          </w:p>
        </w:tc>
        <w:tc>
          <w:tcPr>
            <w:tcW w:w="1936"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0,15</w:t>
            </w:r>
          </w:p>
        </w:tc>
        <w:tc>
          <w:tcPr>
            <w:tcW w:w="215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130-160</w:t>
            </w:r>
          </w:p>
        </w:tc>
        <w:tc>
          <w:tcPr>
            <w:tcW w:w="2163"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center"/>
              <w:rPr>
                <w:rFonts w:ascii="Times New Roman" w:hAnsi="Times New Roman"/>
                <w:sz w:val="24"/>
                <w:szCs w:val="24"/>
                <w:lang w:val="uk-UA" w:eastAsia="ru-RU"/>
              </w:rPr>
            </w:pPr>
            <w:r w:rsidRPr="004B6F32">
              <w:rPr>
                <w:rFonts w:ascii="Times New Roman" w:hAnsi="Times New Roman"/>
                <w:sz w:val="24"/>
                <w:szCs w:val="24"/>
                <w:lang w:val="uk-UA" w:eastAsia="ru-RU"/>
              </w:rPr>
              <w:t>0,12</w:t>
            </w:r>
          </w:p>
        </w:tc>
      </w:tr>
    </w:tbl>
    <w:p w:rsidR="004D660A" w:rsidRPr="004B6F32" w:rsidRDefault="004D660A" w:rsidP="004B6F32">
      <w:pPr>
        <w:widowControl w:val="0"/>
        <w:spacing w:after="0" w:line="256" w:lineRule="auto"/>
        <w:ind w:firstLine="567"/>
        <w:jc w:val="center"/>
        <w:rPr>
          <w:rFonts w:ascii="Times New Roman" w:hAnsi="Times New Roman"/>
          <w:b/>
          <w:sz w:val="24"/>
          <w:szCs w:val="24"/>
          <w:lang w:val="uk-UA" w:eastAsia="ru-RU"/>
        </w:rPr>
      </w:pP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Зубець Q</w:t>
      </w:r>
      <w:r w:rsidRPr="004B6F32">
        <w:rPr>
          <w:rFonts w:ascii="Times New Roman" w:hAnsi="Times New Roman"/>
          <w:i/>
          <w:smallCaps/>
          <w:sz w:val="24"/>
          <w:szCs w:val="24"/>
          <w:lang w:val="uk-UA" w:eastAsia="ru-RU"/>
        </w:rPr>
        <w:t>.</w:t>
      </w:r>
      <w:r w:rsidRPr="004B6F32">
        <w:rPr>
          <w:rFonts w:ascii="Times New Roman" w:hAnsi="Times New Roman"/>
          <w:smallCaps/>
          <w:sz w:val="24"/>
          <w:szCs w:val="24"/>
          <w:lang w:val="uk-UA" w:eastAsia="ru-RU"/>
        </w:rPr>
        <w:t xml:space="preserve"> є  </w:t>
      </w:r>
      <w:r w:rsidRPr="004B6F32">
        <w:rPr>
          <w:rFonts w:ascii="Times New Roman" w:hAnsi="Times New Roman"/>
          <w:sz w:val="24"/>
          <w:szCs w:val="24"/>
          <w:lang w:val="uk-UA" w:eastAsia="ru-RU"/>
        </w:rPr>
        <w:t>першим спрямованим вниз зубцем шлуночкового комплек</w:t>
      </w:r>
      <w:r w:rsidRPr="004B6F32">
        <w:rPr>
          <w:rFonts w:ascii="Times New Roman" w:hAnsi="Times New Roman"/>
          <w:sz w:val="24"/>
          <w:szCs w:val="24"/>
          <w:lang w:val="uk-UA" w:eastAsia="ru-RU"/>
        </w:rPr>
        <w:softHyphen/>
        <w:t>су, який передує зубцю R.</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Зубець Q відображає деполяризацію міжшлуночкової перегородки. Цей зубець є не обов'язковим елементом ЕКГ. У багатьох людей він відсутній.</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нормі зубець Q не перевищує за глибиною 25% амплітуди зубця</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 xml:space="preserve">R (амплітуда зубця Q до </w:t>
      </w:r>
      <w:smartTag w:uri="urn:schemas-microsoft-com:office:smarttags" w:element="metricconverter">
        <w:smartTagPr>
          <w:attr w:name="ProductID" w:val="2,5 мм"/>
        </w:smartTagPr>
        <w:r w:rsidRPr="004B6F32">
          <w:rPr>
            <w:rFonts w:ascii="Times New Roman" w:hAnsi="Times New Roman"/>
            <w:sz w:val="24"/>
            <w:szCs w:val="24"/>
            <w:lang w:val="uk-UA" w:eastAsia="ru-RU"/>
          </w:rPr>
          <w:t>2,5 мм</w:t>
        </w:r>
      </w:smartTag>
      <w:r w:rsidRPr="004B6F32">
        <w:rPr>
          <w:rFonts w:ascii="Times New Roman" w:hAnsi="Times New Roman"/>
          <w:sz w:val="24"/>
          <w:szCs w:val="24"/>
          <w:lang w:val="uk-UA" w:eastAsia="ru-RU"/>
        </w:rPr>
        <w:t>)</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а тривалість не повинна  перевищувати 0.03 с. Наявність зубця</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Q</w:t>
      </w:r>
      <w:r w:rsidRPr="004B6F32">
        <w:rPr>
          <w:rFonts w:ascii="Times New Roman" w:hAnsi="Times New Roman"/>
          <w:b/>
          <w:sz w:val="24"/>
          <w:szCs w:val="24"/>
          <w:lang w:val="uk-UA" w:eastAsia="ru-RU"/>
        </w:rPr>
        <w:t>,</w:t>
      </w:r>
      <w:r w:rsidRPr="004B6F32">
        <w:rPr>
          <w:rFonts w:ascii="Times New Roman" w:hAnsi="Times New Roman"/>
          <w:sz w:val="24"/>
          <w:szCs w:val="24"/>
          <w:lang w:val="uk-UA" w:eastAsia="ru-RU"/>
        </w:rPr>
        <w:t xml:space="preserve"> який має відмінні параметри, як правило, вказує на патологічні зміни міокарду.</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Зубець R</w:t>
      </w:r>
      <w:r w:rsidRPr="004B6F32">
        <w:rPr>
          <w:rFonts w:ascii="Times New Roman" w:hAnsi="Times New Roman"/>
          <w:sz w:val="24"/>
          <w:szCs w:val="24"/>
          <w:lang w:val="uk-UA" w:eastAsia="ru-RU"/>
        </w:rPr>
        <w:t xml:space="preserve"> — будь-який позитивний зубець комплексу  QRS  (розташова</w:t>
      </w:r>
      <w:r w:rsidRPr="004B6F32">
        <w:rPr>
          <w:rFonts w:ascii="Times New Roman" w:hAnsi="Times New Roman"/>
          <w:sz w:val="24"/>
          <w:szCs w:val="24"/>
          <w:lang w:val="uk-UA" w:eastAsia="ru-RU"/>
        </w:rPr>
        <w:softHyphen/>
        <w:t xml:space="preserve">ний вище ізометричної лінії). Цей зубець відображає деполяризацію верхівки, передньої, задньої та бокової стінок шлуночків серця. Висота зубця R в нормі варіює в широких межах: 0.5-2.5 мВ. Амплітуда цього зубця від 6 до </w:t>
      </w:r>
      <w:smartTag w:uri="urn:schemas-microsoft-com:office:smarttags" w:element="metricconverter">
        <w:smartTagPr>
          <w:attr w:name="ProductID" w:val="16 мм"/>
        </w:smartTagPr>
        <w:r w:rsidRPr="004B6F32">
          <w:rPr>
            <w:rFonts w:ascii="Times New Roman" w:hAnsi="Times New Roman"/>
            <w:sz w:val="24"/>
            <w:szCs w:val="24"/>
            <w:lang w:val="uk-UA" w:eastAsia="ru-RU"/>
          </w:rPr>
          <w:t>16 мм</w:t>
        </w:r>
      </w:smartTag>
      <w:r w:rsidRPr="004B6F32">
        <w:rPr>
          <w:rFonts w:ascii="Times New Roman" w:hAnsi="Times New Roman"/>
          <w:sz w:val="24"/>
          <w:szCs w:val="24"/>
          <w:lang w:val="uk-UA" w:eastAsia="ru-RU"/>
        </w:rPr>
        <w:t>. Розщеплення зубця R на два або більше зубців є патологічною ознакою.</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Важливе значення дня аналізу ЕКГ має показник</w:t>
      </w:r>
      <w:r w:rsidRPr="004B6F32">
        <w:rPr>
          <w:rFonts w:ascii="Times New Roman" w:hAnsi="Times New Roman"/>
          <w:b/>
          <w:sz w:val="24"/>
          <w:szCs w:val="24"/>
          <w:lang w:val="uk-UA" w:eastAsia="ru-RU"/>
        </w:rPr>
        <w:t xml:space="preserve"> "час внутрішнього відхилення" (інтервал Q- R )</w:t>
      </w:r>
      <w:r w:rsidRPr="004B6F32">
        <w:rPr>
          <w:rFonts w:ascii="Times New Roman" w:hAnsi="Times New Roman"/>
          <w:sz w:val="24"/>
          <w:szCs w:val="24"/>
          <w:lang w:val="uk-UA" w:eastAsia="ru-RU"/>
        </w:rPr>
        <w:t>, який вимірюється проміжком від початку шлуночкового комплексу (зубця Q ) до проекції вершини зубця R на ізоелектричну лінію. Час внутрішнього відхилення для грудних відведень становить в нормі 0.03-0.05 с.</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Зубець</w:t>
      </w:r>
      <w:r w:rsidRPr="004B6F32">
        <w:rPr>
          <w:rFonts w:ascii="Times New Roman" w:hAnsi="Times New Roman"/>
          <w:sz w:val="24"/>
          <w:szCs w:val="24"/>
          <w:lang w:val="uk-UA" w:eastAsia="ru-RU"/>
        </w:rPr>
        <w:t xml:space="preserve"> </w:t>
      </w:r>
      <w:r w:rsidRPr="004B6F32">
        <w:rPr>
          <w:rFonts w:ascii="Times New Roman" w:hAnsi="Times New Roman"/>
          <w:b/>
          <w:sz w:val="24"/>
          <w:szCs w:val="24"/>
          <w:lang w:val="uk-UA" w:eastAsia="ru-RU"/>
        </w:rPr>
        <w:t>S</w:t>
      </w:r>
      <w:r w:rsidRPr="004B6F32">
        <w:rPr>
          <w:rFonts w:ascii="Times New Roman" w:hAnsi="Times New Roman"/>
          <w:sz w:val="24"/>
          <w:szCs w:val="24"/>
          <w:lang w:val="uk-UA" w:eastAsia="ru-RU"/>
        </w:rPr>
        <w:t xml:space="preserve"> визначається як будь-який наступний за зубцем R негативний зубець комплексу QRS.  Цей зубець відображає процес збудження основи шлуночків серця. Його амплітуда змінюється в широких межах ( від 0 до </w:t>
      </w:r>
      <w:smartTag w:uri="urn:schemas-microsoft-com:office:smarttags" w:element="metricconverter">
        <w:smartTagPr>
          <w:attr w:name="ProductID" w:val="6 мм"/>
        </w:smartTagPr>
        <w:r w:rsidRPr="004B6F32">
          <w:rPr>
            <w:rFonts w:ascii="Times New Roman" w:hAnsi="Times New Roman"/>
            <w:sz w:val="24"/>
            <w:szCs w:val="24"/>
            <w:lang w:val="uk-UA" w:eastAsia="ru-RU"/>
          </w:rPr>
          <w:t>6 мм</w:t>
        </w:r>
      </w:smartTag>
      <w:r w:rsidRPr="004B6F32">
        <w:rPr>
          <w:rFonts w:ascii="Times New Roman" w:hAnsi="Times New Roman"/>
          <w:sz w:val="24"/>
          <w:szCs w:val="24"/>
          <w:lang w:val="uk-UA" w:eastAsia="ru-RU"/>
        </w:rPr>
        <w:t>) в залеж</w:t>
      </w:r>
      <w:r w:rsidRPr="004B6F32">
        <w:rPr>
          <w:rFonts w:ascii="Times New Roman" w:hAnsi="Times New Roman"/>
          <w:sz w:val="24"/>
          <w:szCs w:val="24"/>
          <w:lang w:val="uk-UA" w:eastAsia="ru-RU"/>
        </w:rPr>
        <w:softHyphen/>
        <w:t xml:space="preserve">ності від відведення, розташування електричної осі серця та інших факторів. Максимальна глибина зубця </w:t>
      </w:r>
      <w:r w:rsidRPr="004B6F32">
        <w:rPr>
          <w:rFonts w:ascii="Times New Roman" w:hAnsi="Times New Roman"/>
          <w:i/>
          <w:sz w:val="24"/>
          <w:szCs w:val="24"/>
          <w:lang w:val="uk-UA" w:eastAsia="ru-RU"/>
        </w:rPr>
        <w:t xml:space="preserve"> </w:t>
      </w:r>
      <w:r w:rsidRPr="004B6F32">
        <w:rPr>
          <w:rFonts w:ascii="Times New Roman" w:hAnsi="Times New Roman"/>
          <w:sz w:val="24"/>
          <w:szCs w:val="24"/>
          <w:lang w:val="uk-UA" w:eastAsia="ru-RU"/>
        </w:rPr>
        <w:t>S  у відведенні, де він найбільш виражений, в нормі не повинна перевищувати 2.5 мВ.</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Комплекс</w:t>
      </w:r>
      <w:r w:rsidRPr="004B6F32">
        <w:rPr>
          <w:rFonts w:ascii="Times New Roman" w:hAnsi="Times New Roman"/>
          <w:sz w:val="24"/>
          <w:szCs w:val="24"/>
          <w:lang w:val="uk-UA" w:eastAsia="ru-RU"/>
        </w:rPr>
        <w:t xml:space="preserve"> </w:t>
      </w:r>
      <w:r w:rsidRPr="004B6F32">
        <w:rPr>
          <w:rFonts w:ascii="Times New Roman" w:hAnsi="Times New Roman"/>
          <w:b/>
          <w:sz w:val="24"/>
          <w:szCs w:val="24"/>
          <w:lang w:val="uk-UA" w:eastAsia="ru-RU"/>
        </w:rPr>
        <w:t>QRS</w:t>
      </w:r>
      <w:r w:rsidRPr="004B6F32">
        <w:rPr>
          <w:rFonts w:ascii="Times New Roman" w:hAnsi="Times New Roman"/>
          <w:sz w:val="24"/>
          <w:szCs w:val="24"/>
          <w:lang w:val="uk-UA" w:eastAsia="ru-RU"/>
        </w:rPr>
        <w:t xml:space="preserve"> відображає процес деполяризації шлуночків. Три</w:t>
      </w:r>
      <w:r w:rsidRPr="004B6F32">
        <w:rPr>
          <w:rFonts w:ascii="Times New Roman" w:hAnsi="Times New Roman"/>
          <w:sz w:val="24"/>
          <w:szCs w:val="24"/>
          <w:lang w:val="uk-UA" w:eastAsia="ru-RU"/>
        </w:rPr>
        <w:softHyphen/>
        <w:t>валість комплексу  QRS вимірюють від початку зубця Q до кінця зубця S (в нормі він від 0,06 до 0,09 с). Максимальна амплітуда комплексу QRS  у нормі не перевищує 2,6 мВ.</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Сегмент S -Т (R -Т)</w:t>
      </w:r>
      <w:r w:rsidRPr="004B6F32">
        <w:rPr>
          <w:rFonts w:ascii="Times New Roman" w:hAnsi="Times New Roman"/>
          <w:sz w:val="24"/>
          <w:szCs w:val="24"/>
          <w:lang w:val="uk-UA" w:eastAsia="ru-RU"/>
        </w:rPr>
        <w:t xml:space="preserve"> -  це  відрізок від кінця комплексу QRS до початку зубця Т.  Він відповідає періоду згасання шлуночків і початку повільної реполяризації. В нормі сегмент S-Т, як правило, розташований на ізоелектрічній лінії, хоча може спостерігатись незначне (0,1-0.2 мВ) його зміщення. Тривалість інтервалу коливається від 0 до 0.15с і залежить від всього шлуночкового комплексу.</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 xml:space="preserve">     Зубець Т</w:t>
      </w:r>
      <w:r w:rsidRPr="004B6F32">
        <w:rPr>
          <w:rFonts w:ascii="Times New Roman" w:hAnsi="Times New Roman"/>
          <w:sz w:val="24"/>
          <w:szCs w:val="24"/>
          <w:lang w:val="uk-UA" w:eastAsia="ru-RU"/>
        </w:rPr>
        <w:t xml:space="preserve"> відображає процес швидкої реполяризації шлуночків. Зубець у більшості відведень в нормі позитивний (в III відведенні може бути негативним). Амплітуда зубця Т знаходиться у певному співвідношенні з амплітудою зубця R. В нормі амплітуда зубця Т, як правило, становить 1/ 8 - 2/3 амплітуди зубця R, хоча можуть спостерігатись коливання у той чи інший бік. Тривалість зубця Т коливається від 0,1 до 0,25 c.</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b/>
          <w:sz w:val="24"/>
          <w:szCs w:val="24"/>
          <w:lang w:val="uk-UA" w:eastAsia="ru-RU"/>
        </w:rPr>
        <w:t>Інтервал Q -Т</w:t>
      </w:r>
      <w:r w:rsidRPr="004B6F32">
        <w:rPr>
          <w:rFonts w:ascii="Times New Roman" w:hAnsi="Times New Roman"/>
          <w:sz w:val="24"/>
          <w:szCs w:val="24"/>
          <w:lang w:val="uk-UA" w:eastAsia="ru-RU"/>
        </w:rPr>
        <w:t xml:space="preserve"> вимірюється від початку зубця  Q (R ) до кінця зубця Т. Він відповідає електричній систолі шлуночків. Тривалість інтервалу залежить від частоти серцевих скорочень та ряду інших факторів.</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визначення нормальної тривалості інтервалу Q -Т при певній частоті серцевих скорочень запропоновані різноманітні формули, номограми, розрахункові та емпіричні таблиці.</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Значного поширення на</w:t>
      </w:r>
      <w:r w:rsidRPr="004B6F32">
        <w:rPr>
          <w:rFonts w:ascii="Times New Roman" w:hAnsi="Times New Roman"/>
          <w:sz w:val="24"/>
          <w:szCs w:val="24"/>
          <w:lang w:val="uk-UA" w:eastAsia="ru-RU"/>
        </w:rPr>
        <w:softHyphen/>
        <w:t>була формула Базета (</w:t>
      </w:r>
      <w:r w:rsidRPr="004B6F32">
        <w:rPr>
          <w:rFonts w:ascii="Times New Roman" w:hAnsi="Times New Roman"/>
          <w:i/>
          <w:sz w:val="24"/>
          <w:szCs w:val="24"/>
          <w:lang w:val="uk-UA" w:eastAsia="ru-RU"/>
        </w:rPr>
        <w:t>належ</w:t>
      </w:r>
      <w:r w:rsidRPr="004B6F32">
        <w:rPr>
          <w:rFonts w:ascii="Times New Roman" w:hAnsi="Times New Roman"/>
          <w:i/>
          <w:sz w:val="24"/>
          <w:szCs w:val="24"/>
          <w:lang w:val="uk-UA" w:eastAsia="ru-RU"/>
        </w:rPr>
        <w:softHyphen/>
        <w:t>на електрична систола</w:t>
      </w:r>
      <w:r w:rsidRPr="004B6F32">
        <w:rPr>
          <w:rFonts w:ascii="Times New Roman" w:hAnsi="Times New Roman"/>
          <w:sz w:val="24"/>
          <w:szCs w:val="24"/>
          <w:lang w:val="uk-UA" w:eastAsia="ru-RU"/>
        </w:rPr>
        <w:t>):</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b/>
          <w:sz w:val="24"/>
          <w:szCs w:val="24"/>
          <w:lang w:val="uk-UA" w:eastAsia="ru-RU"/>
        </w:rPr>
        <w:t xml:space="preserve">Q –Т = К  </w:t>
      </w:r>
      <w:r w:rsidRPr="004B6F32">
        <w:rPr>
          <w:rFonts w:ascii="Times New Roman" w:hAnsi="Times New Roman"/>
          <w:b/>
          <w:sz w:val="24"/>
          <w:szCs w:val="24"/>
          <w:lang w:val="uk-UA" w:eastAsia="ru-RU"/>
        </w:rPr>
        <w:sym w:font="Symbol" w:char="F02A"/>
      </w:r>
      <w:r w:rsidRPr="004B6F32">
        <w:rPr>
          <w:rFonts w:ascii="Times New Roman" w:hAnsi="Times New Roman"/>
          <w:b/>
          <w:sz w:val="24"/>
          <w:szCs w:val="24"/>
          <w:lang w:val="uk-UA" w:eastAsia="ru-RU"/>
        </w:rPr>
        <w:t xml:space="preserve">  r</w:t>
      </w:r>
      <w:r w:rsidRPr="004B6F32">
        <w:rPr>
          <w:rFonts w:ascii="Times New Roman" w:hAnsi="Times New Roman"/>
          <w:sz w:val="24"/>
          <w:szCs w:val="24"/>
          <w:lang w:val="uk-UA" w:eastAsia="ru-RU"/>
        </w:rPr>
        <w:t xml:space="preserve">  , де К - коефіцієнт, який у чоловіків становить 0.37, а для жінок 0.40,                                        r  - квадратний корінь з величини R-R.</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практичної роботи до</w:t>
      </w:r>
      <w:r w:rsidRPr="004B6F32">
        <w:rPr>
          <w:rFonts w:ascii="Times New Roman" w:hAnsi="Times New Roman"/>
          <w:sz w:val="24"/>
          <w:szCs w:val="24"/>
          <w:lang w:val="uk-UA" w:eastAsia="ru-RU"/>
        </w:rPr>
        <w:softHyphen/>
        <w:t>цільніше скористатись дани</w:t>
      </w:r>
      <w:r w:rsidRPr="004B6F32">
        <w:rPr>
          <w:rFonts w:ascii="Times New Roman" w:hAnsi="Times New Roman"/>
          <w:sz w:val="24"/>
          <w:szCs w:val="24"/>
          <w:lang w:val="uk-UA" w:eastAsia="ru-RU"/>
        </w:rPr>
        <w:softHyphen/>
        <w:t>ми таблиці усереднених  величин тривалості інтервалу</w:t>
      </w:r>
      <w:r w:rsidRPr="004B6F32">
        <w:rPr>
          <w:rFonts w:ascii="Times New Roman" w:hAnsi="Times New Roman"/>
          <w:b/>
          <w:sz w:val="24"/>
          <w:szCs w:val="24"/>
          <w:lang w:val="uk-UA" w:eastAsia="ru-RU"/>
        </w:rPr>
        <w:t xml:space="preserve"> Q -Т </w:t>
      </w:r>
      <w:r w:rsidRPr="004B6F32">
        <w:rPr>
          <w:rFonts w:ascii="Times New Roman" w:hAnsi="Times New Roman"/>
          <w:i/>
          <w:sz w:val="24"/>
          <w:szCs w:val="24"/>
          <w:lang w:val="uk-UA" w:eastAsia="ru-RU"/>
        </w:rPr>
        <w:t>(належної електричної систо</w:t>
      </w:r>
      <w:r w:rsidRPr="004B6F32">
        <w:rPr>
          <w:rFonts w:ascii="Times New Roman" w:hAnsi="Times New Roman"/>
          <w:i/>
          <w:sz w:val="24"/>
          <w:szCs w:val="24"/>
          <w:lang w:val="uk-UA" w:eastAsia="ru-RU"/>
        </w:rPr>
        <w:softHyphen/>
        <w:t>ли)</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в нормі при різній частоті серцевин скорочень (не пе</w:t>
      </w:r>
      <w:r w:rsidRPr="004B6F32">
        <w:rPr>
          <w:rFonts w:ascii="Times New Roman" w:hAnsi="Times New Roman"/>
          <w:sz w:val="24"/>
          <w:szCs w:val="24"/>
          <w:lang w:val="uk-UA" w:eastAsia="ru-RU"/>
        </w:rPr>
        <w:softHyphen/>
        <w:t>редбачається врахування не</w:t>
      </w:r>
      <w:r w:rsidRPr="004B6F32">
        <w:rPr>
          <w:rFonts w:ascii="Times New Roman" w:hAnsi="Times New Roman"/>
          <w:sz w:val="24"/>
          <w:szCs w:val="24"/>
          <w:lang w:val="uk-UA" w:eastAsia="ru-RU"/>
        </w:rPr>
        <w:softHyphen/>
        <w:t>суттєвих в практичній роботі відмінностей для дітей, чоловіків та жінок) (Табл.3).</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нормального стану серця відмінності між фактичною (експериментально встановленою) та належною ( розрахованою за таблицею або формулою ) систолою  становлять не більше 15% у той чи інший бік, що свідчить про нормальне поширення хвиль збудження по серцевому м’язу.</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Поширення хвиль збудження по серцевому м’язу характеризує також </w:t>
      </w:r>
      <w:r w:rsidRPr="004B6F32">
        <w:rPr>
          <w:rFonts w:ascii="Times New Roman" w:hAnsi="Times New Roman"/>
          <w:i/>
          <w:sz w:val="24"/>
          <w:szCs w:val="24"/>
          <w:lang w:val="uk-UA" w:eastAsia="ru-RU"/>
        </w:rPr>
        <w:t>систолічний показник (СП)</w:t>
      </w:r>
      <w:r w:rsidRPr="004B6F32">
        <w:rPr>
          <w:rFonts w:ascii="Times New Roman" w:hAnsi="Times New Roman"/>
          <w:sz w:val="24"/>
          <w:szCs w:val="24"/>
          <w:lang w:val="uk-UA" w:eastAsia="ru-RU"/>
        </w:rPr>
        <w:t xml:space="preserve"> , який є відношенням тривалості електричної систоли до тривалості всього серцевого циклу (у відсотках):</w:t>
      </w:r>
    </w:p>
    <w:p w:rsidR="004D660A" w:rsidRPr="004B6F32" w:rsidRDefault="004D660A" w:rsidP="004B6F32">
      <w:pPr>
        <w:widowControl w:val="0"/>
        <w:spacing w:after="0" w:line="256" w:lineRule="auto"/>
        <w:ind w:firstLine="567"/>
        <w:jc w:val="both"/>
        <w:rPr>
          <w:rFonts w:ascii="Times New Roman" w:hAnsi="Times New Roman"/>
          <w:b/>
          <w:sz w:val="24"/>
          <w:szCs w:val="24"/>
          <w:lang w:val="uk-UA" w:eastAsia="ru-RU"/>
        </w:rPr>
      </w:pPr>
      <w:r w:rsidRPr="004B6F32">
        <w:rPr>
          <w:rFonts w:ascii="Times New Roman" w:hAnsi="Times New Roman"/>
          <w:b/>
          <w:sz w:val="24"/>
          <w:szCs w:val="24"/>
          <w:lang w:val="uk-UA" w:eastAsia="ru-RU"/>
        </w:rPr>
        <w:t xml:space="preserve">СП = ( Q-T / R-R) </w:t>
      </w:r>
      <w:r w:rsidRPr="004B6F32">
        <w:rPr>
          <w:rFonts w:ascii="Times New Roman" w:hAnsi="Times New Roman"/>
          <w:b/>
          <w:sz w:val="24"/>
          <w:szCs w:val="24"/>
          <w:lang w:val="uk-UA" w:eastAsia="ru-RU"/>
        </w:rPr>
        <w:sym w:font="Symbol" w:char="F02A"/>
      </w:r>
      <w:r w:rsidRPr="004B6F32">
        <w:rPr>
          <w:rFonts w:ascii="Times New Roman" w:hAnsi="Times New Roman"/>
          <w:b/>
          <w:sz w:val="24"/>
          <w:szCs w:val="24"/>
          <w:lang w:val="uk-UA" w:eastAsia="ru-RU"/>
        </w:rPr>
        <w:t xml:space="preserve"> 100%</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Відхилення від норми, яка визначається за тією ж формулою з використанням Q-T        належної, не повинне перевищувати 5% в обидва боки.</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b/>
          <w:sz w:val="24"/>
          <w:szCs w:val="24"/>
          <w:lang w:val="uk-UA" w:eastAsia="ru-RU"/>
        </w:rPr>
        <w:t>Інтервал Т-Р —</w:t>
      </w:r>
      <w:r w:rsidRPr="004B6F32">
        <w:rPr>
          <w:rFonts w:ascii="Times New Roman" w:hAnsi="Times New Roman"/>
          <w:sz w:val="24"/>
          <w:szCs w:val="24"/>
          <w:lang w:val="uk-UA" w:eastAsia="ru-RU"/>
        </w:rPr>
        <w:t xml:space="preserve"> це відрізок електрокардіограми від кінця зубця Т до початку зубця Р. Цей інтервал відповідає стану спокою міокарда. У більшості випадків цей інтервал співпадає з ізоелектричною лінією.</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b/>
          <w:sz w:val="24"/>
          <w:szCs w:val="24"/>
          <w:lang w:val="uk-UA" w:eastAsia="ru-RU"/>
        </w:rPr>
        <w:t>Інтервал R-R</w:t>
      </w:r>
      <w:r w:rsidRPr="004B6F32">
        <w:rPr>
          <w:rFonts w:ascii="Times New Roman" w:hAnsi="Times New Roman"/>
          <w:sz w:val="24"/>
          <w:szCs w:val="24"/>
          <w:lang w:val="uk-UA" w:eastAsia="ru-RU"/>
        </w:rPr>
        <w:t xml:space="preserve"> відображає тривалість серцевого циклу в секундах.</w:t>
      </w:r>
    </w:p>
    <w:p w:rsidR="004D660A" w:rsidRPr="004B6F32" w:rsidRDefault="004D660A" w:rsidP="004B6F32">
      <w:pPr>
        <w:tabs>
          <w:tab w:val="left" w:pos="1217"/>
        </w:tabs>
        <w:spacing w:after="0" w:line="240" w:lineRule="auto"/>
        <w:ind w:left="142" w:firstLine="567"/>
        <w:jc w:val="both"/>
        <w:rPr>
          <w:rFonts w:ascii="Times New Roman" w:hAnsi="Times New Roman"/>
          <w:sz w:val="24"/>
          <w:szCs w:val="20"/>
          <w:lang w:val="uk-UA" w:eastAsia="ru-RU"/>
        </w:rPr>
      </w:pPr>
      <w:r w:rsidRPr="004B6F32">
        <w:rPr>
          <w:rFonts w:ascii="Times New Roman" w:hAnsi="Times New Roman"/>
          <w:i/>
          <w:sz w:val="24"/>
          <w:szCs w:val="20"/>
          <w:lang w:val="uk-UA" w:eastAsia="ru-RU"/>
        </w:rPr>
        <w:t>Хід роботи.</w:t>
      </w:r>
      <w:r w:rsidRPr="004B6F32">
        <w:rPr>
          <w:rFonts w:ascii="Times New Roman" w:hAnsi="Times New Roman"/>
          <w:sz w:val="24"/>
          <w:szCs w:val="20"/>
          <w:lang w:val="uk-UA" w:eastAsia="ru-RU"/>
        </w:rPr>
        <w:t xml:space="preserve"> Ввімкнути прилад і при нульовому положенні перемикача відведень дати прогрітися 10-15 хв. Відрегулювати підсилення так, щоб калібрувальному сигналу в 1 мВ відповідало  відхилення плечика на </w:t>
      </w:r>
      <w:smartTag w:uri="urn:schemas-microsoft-com:office:smarttags" w:element="metricconverter">
        <w:smartTagPr>
          <w:attr w:name="ProductID" w:val="1 см"/>
        </w:smartTagPr>
        <w:r w:rsidRPr="004B6F32">
          <w:rPr>
            <w:rFonts w:ascii="Times New Roman" w:hAnsi="Times New Roman"/>
            <w:sz w:val="24"/>
            <w:szCs w:val="20"/>
            <w:lang w:val="uk-UA" w:eastAsia="ru-RU"/>
          </w:rPr>
          <w:t>1 см</w:t>
        </w:r>
      </w:smartTag>
      <w:r w:rsidRPr="004B6F32">
        <w:rPr>
          <w:rFonts w:ascii="Times New Roman" w:hAnsi="Times New Roman"/>
          <w:sz w:val="24"/>
          <w:szCs w:val="20"/>
          <w:lang w:val="uk-UA" w:eastAsia="ru-RU"/>
        </w:rPr>
        <w:t>. Піддослідного поміщають на кушетку.</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Накладають електроди у відповідності з описаними видами накладан</w:t>
      </w:r>
      <w:r w:rsidRPr="004B6F32">
        <w:rPr>
          <w:rFonts w:ascii="Times New Roman" w:hAnsi="Times New Roman"/>
          <w:sz w:val="24"/>
          <w:szCs w:val="24"/>
          <w:lang w:val="uk-UA" w:eastAsia="ru-RU"/>
        </w:rPr>
        <w:softHyphen/>
        <w:t>ня при біполярних відведеннях і одночасно закріплюють електрод зазем</w:t>
      </w:r>
      <w:r w:rsidRPr="004B6F32">
        <w:rPr>
          <w:rFonts w:ascii="Times New Roman" w:hAnsi="Times New Roman"/>
          <w:sz w:val="24"/>
          <w:szCs w:val="24"/>
          <w:lang w:val="uk-UA" w:eastAsia="ru-RU"/>
        </w:rPr>
        <w:softHyphen/>
        <w:t>лення на правій нозі. Він є індиферентним і призначений для заземлення піддослідного. Для забезпечення доброго електричного контакту між електродами і шкірою місце накладання електродів знежирюють спиртом і на нього помішають марлеві серветки, змочені 10%-ним розчином  NаСІ.</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i/>
          <w:sz w:val="24"/>
          <w:szCs w:val="24"/>
          <w:lang w:val="uk-UA" w:eastAsia="ru-RU"/>
        </w:rPr>
        <w:t>Таблиця 3.</w:t>
      </w:r>
      <w:r w:rsidRPr="004B6F32">
        <w:rPr>
          <w:rFonts w:ascii="Times New Roman" w:hAnsi="Times New Roman"/>
          <w:sz w:val="24"/>
          <w:szCs w:val="24"/>
          <w:lang w:val="uk-UA" w:eastAsia="ru-RU"/>
        </w:rPr>
        <w:t xml:space="preserve"> Усереднені  величини тривалості інтервалу</w:t>
      </w:r>
      <w:r w:rsidRPr="004B6F32">
        <w:rPr>
          <w:rFonts w:ascii="Times New Roman" w:hAnsi="Times New Roman"/>
          <w:b/>
          <w:sz w:val="24"/>
          <w:szCs w:val="24"/>
          <w:lang w:val="uk-UA" w:eastAsia="ru-RU"/>
        </w:rPr>
        <w:t xml:space="preserve"> Q -Т </w:t>
      </w:r>
      <w:r w:rsidRPr="004B6F32">
        <w:rPr>
          <w:rFonts w:ascii="Times New Roman" w:hAnsi="Times New Roman"/>
          <w:sz w:val="24"/>
          <w:szCs w:val="24"/>
          <w:lang w:val="uk-UA" w:eastAsia="ru-RU"/>
        </w:rPr>
        <w:t>в нормі при різній ЧСС.</w:t>
      </w:r>
    </w:p>
    <w:tbl>
      <w:tblPr>
        <w:tblW w:w="0" w:type="auto"/>
        <w:tblInd w:w="276"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268"/>
        <w:gridCol w:w="1984"/>
        <w:gridCol w:w="2374"/>
      </w:tblGrid>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keepNext/>
              <w:widowControl w:val="0"/>
              <w:tabs>
                <w:tab w:val="left" w:pos="2160"/>
              </w:tabs>
              <w:spacing w:after="0" w:line="256" w:lineRule="auto"/>
              <w:jc w:val="both"/>
              <w:outlineLvl w:val="1"/>
              <w:rPr>
                <w:rFonts w:ascii="Times New Roman" w:eastAsia="Arial Unicode MS" w:hAnsi="Times New Roman"/>
                <w:sz w:val="24"/>
                <w:szCs w:val="20"/>
                <w:lang w:val="uk-UA" w:eastAsia="ru-RU"/>
              </w:rPr>
            </w:pPr>
            <w:r w:rsidRPr="004B6F32">
              <w:rPr>
                <w:rFonts w:ascii="Times New Roman" w:eastAsia="Arial Unicode MS" w:hAnsi="Times New Roman"/>
                <w:sz w:val="24"/>
                <w:szCs w:val="20"/>
                <w:lang w:val="uk-UA" w:eastAsia="ru-RU"/>
              </w:rPr>
              <w:t>ЧСС, уд/хв</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Тривалість Q –Т, с</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keepNext/>
              <w:widowControl w:val="0"/>
              <w:spacing w:after="0" w:line="256" w:lineRule="auto"/>
              <w:ind w:firstLine="567"/>
              <w:jc w:val="both"/>
              <w:outlineLvl w:val="2"/>
              <w:rPr>
                <w:rFonts w:ascii="Times New Roman" w:eastAsia="Arial Unicode MS" w:hAnsi="Times New Roman"/>
                <w:sz w:val="24"/>
                <w:szCs w:val="20"/>
                <w:lang w:val="uk-UA" w:eastAsia="ru-RU"/>
              </w:rPr>
            </w:pPr>
            <w:r w:rsidRPr="004B6F32">
              <w:rPr>
                <w:rFonts w:ascii="Times New Roman" w:eastAsia="Arial Unicode MS" w:hAnsi="Times New Roman"/>
                <w:sz w:val="24"/>
                <w:szCs w:val="20"/>
                <w:lang w:val="uk-UA" w:eastAsia="ru-RU"/>
              </w:rPr>
              <w:t>ЧСС, уд/хв</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Тривалість Q –Т, с</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40-41</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0,42-0,51</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80-83</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0,3-0,36</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42-44</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0,41-0,5</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84-88</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0,3-0,35</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45-46</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0,4-0,48</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89-90</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0,29-0,34</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47-48</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0,39-0,47</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91-94</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0,28-0,34</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49-51</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0,38-0,46</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95-97</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0,28-0,33</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52-53</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0,37-0,44</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98-100</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0,27-0,33</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54-55</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0,37-0,44</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101-104</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0,27-0,32</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56-58</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0,36-0,43</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105-106</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0,26-0,32</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59-61</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0,35-0,42</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107-113</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0,26-0,31</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62-63</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0,34-0,41</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114-121</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0,25-0,3</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64-65</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0,34-0,4</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122-130</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0,24-0,29</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66-67</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0,33-0,4</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131-133</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0,24-0,28</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right="176"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68-69</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0,33-0,39</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134-139</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0,23-0,28</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70-71</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0,32-0,39</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140-145</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0,23-0,27</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72-75</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0,32-0,38</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146-150</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0,22-0,27</w:t>
            </w:r>
          </w:p>
        </w:tc>
      </w:tr>
      <w:tr w:rsidR="004D660A" w:rsidRPr="0057669E" w:rsidTr="0091034A">
        <w:tc>
          <w:tcPr>
            <w:tcW w:w="1701" w:type="dxa"/>
            <w:tcBorders>
              <w:top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76-79</w:t>
            </w:r>
          </w:p>
        </w:tc>
        <w:tc>
          <w:tcPr>
            <w:tcW w:w="2268"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0,31-0,37</w:t>
            </w:r>
          </w:p>
        </w:tc>
        <w:tc>
          <w:tcPr>
            <w:tcW w:w="198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151-160</w:t>
            </w:r>
          </w:p>
        </w:tc>
        <w:tc>
          <w:tcPr>
            <w:tcW w:w="2374" w:type="dxa"/>
            <w:tcBorders>
              <w:top w:val="single" w:sz="4" w:space="0" w:color="auto"/>
              <w:left w:val="single" w:sz="4" w:space="0" w:color="auto"/>
              <w:bottom w:val="single" w:sz="4" w:space="0" w:color="auto"/>
            </w:tcBorders>
          </w:tcPr>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0,22-0,26</w:t>
            </w:r>
          </w:p>
        </w:tc>
      </w:tr>
    </w:tbl>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p>
    <w:p w:rsidR="004D660A" w:rsidRPr="004B6F32" w:rsidRDefault="004D660A" w:rsidP="004B6F32">
      <w:pPr>
        <w:widowControl w:val="0"/>
        <w:spacing w:before="20"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Записують калібровочний сигнал.</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Для зручності і точності розшифрування</w:t>
      </w:r>
      <w:r w:rsidRPr="004B6F32">
        <w:rPr>
          <w:rFonts w:ascii="Times New Roman" w:hAnsi="Times New Roman"/>
          <w:b/>
          <w:sz w:val="24"/>
          <w:szCs w:val="24"/>
          <w:lang w:val="uk-UA" w:eastAsia="ru-RU"/>
        </w:rPr>
        <w:t xml:space="preserve"> </w:t>
      </w:r>
      <w:r w:rsidRPr="004B6F32">
        <w:rPr>
          <w:rFonts w:ascii="Times New Roman" w:hAnsi="Times New Roman"/>
          <w:sz w:val="24"/>
          <w:szCs w:val="24"/>
          <w:lang w:val="uk-UA" w:eastAsia="ru-RU"/>
        </w:rPr>
        <w:t>ЕКГ регулятор швидкості протяжки стрічки встановлюють на 100 або 50 мм/с. Після цих попередніх установок роблять запис в певному відведенні, відмічаючи на стрічці вид відведення.</w:t>
      </w:r>
    </w:p>
    <w:p w:rsidR="004D660A" w:rsidRPr="004B6F32" w:rsidRDefault="004D660A" w:rsidP="004B6F32">
      <w:pPr>
        <w:keepNext/>
        <w:widowControl w:val="0"/>
        <w:spacing w:after="0" w:line="256" w:lineRule="auto"/>
        <w:ind w:firstLine="567"/>
        <w:jc w:val="both"/>
        <w:outlineLvl w:val="3"/>
        <w:rPr>
          <w:rFonts w:ascii="Times New Roman" w:hAnsi="Times New Roman"/>
          <w:b/>
          <w:sz w:val="24"/>
          <w:szCs w:val="20"/>
          <w:lang w:val="uk-UA" w:eastAsia="ru-RU"/>
        </w:rPr>
      </w:pPr>
      <w:r w:rsidRPr="004B6F32">
        <w:rPr>
          <w:rFonts w:ascii="Times New Roman" w:hAnsi="Times New Roman"/>
          <w:b/>
          <w:sz w:val="24"/>
          <w:szCs w:val="20"/>
          <w:lang w:val="uk-UA" w:eastAsia="ru-RU"/>
        </w:rPr>
        <w:t>При аналізі ЕКГ визначається :</w:t>
      </w:r>
    </w:p>
    <w:p w:rsidR="004D660A" w:rsidRPr="004B6F32" w:rsidRDefault="004D660A" w:rsidP="004B6F32">
      <w:pPr>
        <w:numPr>
          <w:ilvl w:val="0"/>
          <w:numId w:val="8"/>
        </w:numPr>
        <w:spacing w:after="0" w:line="240" w:lineRule="auto"/>
        <w:ind w:firstLine="567"/>
        <w:jc w:val="both"/>
        <w:rPr>
          <w:rFonts w:ascii="Times New Roman" w:hAnsi="Times New Roman"/>
          <w:sz w:val="24"/>
          <w:szCs w:val="24"/>
          <w:lang w:val="uk-UA" w:eastAsia="ru-RU"/>
        </w:rPr>
      </w:pPr>
      <w:r w:rsidRPr="004B6F32">
        <w:rPr>
          <w:rFonts w:ascii="Times New Roman" w:hAnsi="Times New Roman"/>
          <w:i/>
          <w:sz w:val="24"/>
          <w:szCs w:val="24"/>
          <w:lang w:val="uk-UA" w:eastAsia="ru-RU"/>
        </w:rPr>
        <w:t>Правильність серцевого ритму</w:t>
      </w:r>
      <w:r w:rsidRPr="004B6F32">
        <w:rPr>
          <w:rFonts w:ascii="Times New Roman" w:hAnsi="Times New Roman"/>
          <w:sz w:val="24"/>
          <w:szCs w:val="24"/>
          <w:lang w:val="uk-UA" w:eastAsia="ru-RU"/>
        </w:rPr>
        <w:t>. Оскільки в нормі водієм ритму є синусний вузол і збудження передсердь передує збудженню шлуночків, зубець Р повинен бути перед шлуночковим комплексом. Тривалість інтервалів R-R має бути однаковою.</w:t>
      </w:r>
    </w:p>
    <w:p w:rsidR="004D660A" w:rsidRPr="004B6F32" w:rsidRDefault="004D660A" w:rsidP="004B6F32">
      <w:pPr>
        <w:numPr>
          <w:ilvl w:val="0"/>
          <w:numId w:val="8"/>
        </w:numPr>
        <w:spacing w:after="0" w:line="240" w:lineRule="auto"/>
        <w:ind w:firstLine="567"/>
        <w:jc w:val="both"/>
        <w:rPr>
          <w:rFonts w:ascii="Times New Roman" w:hAnsi="Times New Roman"/>
          <w:sz w:val="24"/>
          <w:szCs w:val="24"/>
          <w:lang w:val="uk-UA" w:eastAsia="ru-RU"/>
        </w:rPr>
      </w:pPr>
      <w:r w:rsidRPr="004B6F32">
        <w:rPr>
          <w:rFonts w:ascii="Times New Roman" w:hAnsi="Times New Roman"/>
          <w:i/>
          <w:sz w:val="24"/>
          <w:szCs w:val="24"/>
          <w:lang w:val="uk-UA" w:eastAsia="ru-RU"/>
        </w:rPr>
        <w:t>Частота серцевого ритму</w:t>
      </w:r>
      <w:r w:rsidRPr="004B6F32">
        <w:rPr>
          <w:rFonts w:ascii="Times New Roman" w:hAnsi="Times New Roman"/>
          <w:sz w:val="24"/>
          <w:szCs w:val="24"/>
          <w:lang w:val="uk-UA" w:eastAsia="ru-RU"/>
        </w:rPr>
        <w:t>. Для цього слід визначити тривалість одного серцевого циклу (інтервал R-R) і обчислити, скільки таких циклів уміститься в одній хвилині. Для цього необхідно розділити 60 (число секунд у хвилині) на тривалість інтервалу R-R  в секундах. Якщо ритм серця правильний (інтервали  R-R   однакові), тоді отримана частка буде відповідати числу серцевих скорочень за хвилину. Для отримання тривалості інтервалу R-R в секундах необхідно помножи</w:t>
      </w:r>
      <w:r w:rsidRPr="004B6F32">
        <w:rPr>
          <w:rFonts w:ascii="Times New Roman" w:hAnsi="Times New Roman"/>
          <w:sz w:val="24"/>
          <w:szCs w:val="24"/>
          <w:lang w:val="uk-UA" w:eastAsia="ru-RU"/>
        </w:rPr>
        <w:softHyphen/>
        <w:t>ти число клітинок, які розташовані в середині одного R-R інтервалу, на її часовий еквівалент:</w:t>
      </w:r>
    </w:p>
    <w:p w:rsidR="004D660A" w:rsidRPr="004B6F32" w:rsidRDefault="004D660A" w:rsidP="004B6F32">
      <w:pPr>
        <w:widowControl w:val="0"/>
        <w:spacing w:before="60"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0.02 с — при запису зі швидкістю стрічки 50 мм/с,</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0,04 с — при запису зі швидкістю стрічки 25 мм/с.</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Наприклад, якщо в одному R-R інтервалі поміщаються 43 міліметрові клітинки (при записі ЕКГ з швидкістю 50 мм/с), тоді один серцевий цикл відбувається за 43*0.02=0,86 с. При цьому частота ритму становитиме 60:0.86=69.77=70 скорочень за хвилину</w:t>
      </w:r>
    </w:p>
    <w:p w:rsidR="004D660A" w:rsidRPr="004B6F32" w:rsidRDefault="004D660A" w:rsidP="004B6F32">
      <w:pPr>
        <w:numPr>
          <w:ilvl w:val="0"/>
          <w:numId w:val="8"/>
        </w:numPr>
        <w:spacing w:after="0" w:line="240" w:lineRule="auto"/>
        <w:ind w:firstLine="567"/>
        <w:jc w:val="both"/>
        <w:rPr>
          <w:rFonts w:ascii="Times New Roman" w:hAnsi="Times New Roman"/>
          <w:sz w:val="24"/>
          <w:szCs w:val="24"/>
          <w:lang w:val="uk-UA" w:eastAsia="ru-RU"/>
        </w:rPr>
      </w:pPr>
      <w:r w:rsidRPr="004B6F32">
        <w:rPr>
          <w:rFonts w:ascii="Times New Roman" w:hAnsi="Times New Roman"/>
          <w:i/>
          <w:sz w:val="24"/>
          <w:szCs w:val="24"/>
          <w:lang w:val="uk-UA" w:eastAsia="ru-RU"/>
        </w:rPr>
        <w:t>Вольтаж ЕКГ</w:t>
      </w:r>
      <w:r w:rsidRPr="004B6F32">
        <w:rPr>
          <w:rFonts w:ascii="Times New Roman" w:hAnsi="Times New Roman"/>
          <w:sz w:val="24"/>
          <w:szCs w:val="24"/>
          <w:lang w:val="uk-UA" w:eastAsia="ru-RU"/>
        </w:rPr>
        <w:t>. Вимірюють амплітуду зубців R у стандартних відведеннях. Якщо амплітуда найвищого зубця R у стандартних відведеннях не перевищує 5 мм, або сума амплітуд цих зубців в усіх трьох відведеннях менша 15 мм, то вольтаж ЕКГ вважається зниженим.</w:t>
      </w:r>
    </w:p>
    <w:p w:rsidR="004D660A" w:rsidRPr="004B6F32" w:rsidRDefault="004D660A" w:rsidP="004B6F32">
      <w:pPr>
        <w:numPr>
          <w:ilvl w:val="0"/>
          <w:numId w:val="8"/>
        </w:numPr>
        <w:spacing w:after="0" w:line="240" w:lineRule="auto"/>
        <w:ind w:firstLine="567"/>
        <w:jc w:val="both"/>
        <w:rPr>
          <w:rFonts w:ascii="Times New Roman" w:hAnsi="Times New Roman"/>
          <w:sz w:val="24"/>
          <w:szCs w:val="24"/>
          <w:lang w:val="uk-UA" w:eastAsia="ru-RU"/>
        </w:rPr>
      </w:pPr>
      <w:r w:rsidRPr="004B6F32">
        <w:rPr>
          <w:rFonts w:ascii="Times New Roman" w:hAnsi="Times New Roman"/>
          <w:i/>
          <w:sz w:val="24"/>
          <w:szCs w:val="24"/>
          <w:lang w:val="uk-UA" w:eastAsia="ru-RU"/>
        </w:rPr>
        <w:t>Проводиться вимірювання тривалості та величини окремих елементів ЕКГ</w:t>
      </w:r>
      <w:r w:rsidRPr="004B6F32">
        <w:rPr>
          <w:rFonts w:ascii="Times New Roman" w:hAnsi="Times New Roman"/>
          <w:sz w:val="24"/>
          <w:szCs w:val="24"/>
          <w:lang w:val="uk-UA" w:eastAsia="ru-RU"/>
        </w:rPr>
        <w:t>.</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Зубця Р, інтервалу Р-Q , комплексів  QRS ,  QRST . Вимірювання проводять у 11             стандартному відведенні. Визначають напрям зубців Р і Т, які можуть бути позитивними і негативними. Ретельно аналізують форму шлуночкового комплексу в усіх відведеннях. Відзначають ізоелектричність інтервалу S-T.</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5. </w:t>
      </w:r>
      <w:r w:rsidRPr="004B6F32">
        <w:rPr>
          <w:rFonts w:ascii="Times New Roman" w:hAnsi="Times New Roman"/>
          <w:i/>
          <w:sz w:val="24"/>
          <w:szCs w:val="24"/>
          <w:lang w:val="uk-UA" w:eastAsia="ru-RU"/>
        </w:rPr>
        <w:t>Визначення частоти  серцевих скорочень</w:t>
      </w:r>
      <w:r w:rsidRPr="004B6F32">
        <w:rPr>
          <w:rFonts w:ascii="Times New Roman" w:hAnsi="Times New Roman"/>
          <w:sz w:val="24"/>
          <w:szCs w:val="24"/>
          <w:lang w:val="uk-UA" w:eastAsia="ru-RU"/>
        </w:rPr>
        <w:t xml:space="preserve"> . </w:t>
      </w:r>
    </w:p>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Результати занотуйте у таблицю.</w:t>
      </w:r>
    </w:p>
    <w:p w:rsidR="004D660A" w:rsidRPr="004B6F32" w:rsidRDefault="004D660A" w:rsidP="004B6F32">
      <w:pPr>
        <w:spacing w:after="0" w:line="240" w:lineRule="auto"/>
        <w:ind w:firstLine="567"/>
        <w:jc w:val="both"/>
        <w:rPr>
          <w:rFonts w:ascii="Times New Roman" w:hAnsi="Times New Roman"/>
          <w:sz w:val="24"/>
          <w:szCs w:val="24"/>
          <w:lang w:val="uk-UA" w:eastAsia="ru-RU"/>
        </w:rPr>
      </w:pPr>
    </w:p>
    <w:p w:rsidR="004D660A" w:rsidRPr="004B6F32" w:rsidRDefault="004D660A" w:rsidP="004B6F32">
      <w:pPr>
        <w:tabs>
          <w:tab w:val="center" w:pos="9214"/>
        </w:tabs>
        <w:spacing w:after="0" w:line="240" w:lineRule="auto"/>
        <w:ind w:firstLine="851"/>
        <w:jc w:val="both"/>
        <w:rPr>
          <w:rFonts w:ascii="Times New Roman" w:hAnsi="Times New Roman"/>
          <w:b/>
          <w:sz w:val="24"/>
          <w:szCs w:val="20"/>
          <w:u w:val="single"/>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 xml:space="preserve"> Питання для самопідготовки та контролю</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На чому основана електрокардіографія?</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Який поряд проведення аналізу ЕКГ?</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Які відведення застосовують при проведенні електрокардіографії?</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Які зміни у серці відображають зубці Р, R, S, T?</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Які фази серцевого циклу?</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Механічні та звукові прояви серцевої діяльності</w:t>
      </w:r>
    </w:p>
    <w:p w:rsidR="004D660A" w:rsidRPr="004B6F32" w:rsidRDefault="004D660A" w:rsidP="00760A4F">
      <w:pPr>
        <w:numPr>
          <w:ilvl w:val="0"/>
          <w:numId w:val="9"/>
        </w:numPr>
        <w:tabs>
          <w:tab w:val="center" w:pos="9214"/>
        </w:tabs>
        <w:spacing w:after="0" w:line="240" w:lineRule="auto"/>
        <w:ind w:hanging="643"/>
        <w:jc w:val="both"/>
        <w:rPr>
          <w:rFonts w:ascii="Times New Roman" w:hAnsi="Times New Roman"/>
          <w:sz w:val="24"/>
          <w:szCs w:val="20"/>
          <w:lang w:val="uk-UA" w:eastAsia="ru-RU"/>
        </w:rPr>
      </w:pPr>
      <w:r w:rsidRPr="004B6F32">
        <w:rPr>
          <w:rFonts w:ascii="Times New Roman" w:hAnsi="Times New Roman"/>
          <w:sz w:val="24"/>
          <w:szCs w:val="20"/>
          <w:lang w:val="uk-UA" w:eastAsia="ru-RU"/>
        </w:rPr>
        <w:t>У хворого знайшли уповільнення атріовентрикулярної провідності. Як це встановили?</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i/>
          <w:sz w:val="24"/>
          <w:szCs w:val="24"/>
          <w:lang w:val="uk-UA" w:eastAsia="ru-RU"/>
        </w:rPr>
        <w:t>Таблиця 4.</w:t>
      </w:r>
      <w:r w:rsidRPr="004B6F32">
        <w:rPr>
          <w:rFonts w:ascii="Times New Roman" w:hAnsi="Times New Roman"/>
          <w:sz w:val="24"/>
          <w:szCs w:val="24"/>
          <w:lang w:val="uk-UA" w:eastAsia="ru-RU"/>
        </w:rPr>
        <w:t xml:space="preserve">  Результати аналізу ЕЕГ у різних відведеннях.</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2091"/>
        <w:gridCol w:w="2167"/>
        <w:gridCol w:w="2167"/>
        <w:gridCol w:w="2092"/>
      </w:tblGrid>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Компоненти ЕКГ</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1 відведення</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11 відведення</w:t>
            </w: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111  відведення</w:t>
            </w: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P</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Q</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R</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T</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P-Q</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QRS</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Q-T</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Належна систола</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СП</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Фактична систола</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R-R</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2091"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ЧСС</w:t>
            </w: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167"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2092"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bl>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sz w:val="24"/>
          <w:szCs w:val="20"/>
          <w:lang w:val="uk-UA" w:eastAsia="ru-RU"/>
        </w:rPr>
        <w:t>Лабораторна робота № 7</w:t>
      </w:r>
    </w:p>
    <w:p w:rsidR="004D660A" w:rsidRPr="004B6F32" w:rsidRDefault="004D660A" w:rsidP="004B6F32">
      <w:pPr>
        <w:tabs>
          <w:tab w:val="center" w:pos="9214"/>
        </w:tabs>
        <w:spacing w:after="0" w:line="240" w:lineRule="auto"/>
        <w:ind w:firstLine="567"/>
        <w:jc w:val="center"/>
        <w:rPr>
          <w:rFonts w:ascii="Times New Roman" w:hAnsi="Times New Roman"/>
          <w:b/>
          <w:i/>
          <w:sz w:val="24"/>
          <w:szCs w:val="20"/>
          <w:lang w:val="uk-UA" w:eastAsia="ru-RU"/>
        </w:rPr>
      </w:pPr>
      <w:r w:rsidRPr="004B6F32">
        <w:rPr>
          <w:rFonts w:ascii="Times New Roman" w:hAnsi="Times New Roman"/>
          <w:b/>
          <w:i/>
          <w:sz w:val="24"/>
          <w:szCs w:val="20"/>
          <w:lang w:val="uk-UA" w:eastAsia="ru-RU"/>
        </w:rPr>
        <w:t>ВИМІРЮВАННЯ КРОВЯНОГО ТИСКУ У ЛЮДИНИ.</w:t>
      </w:r>
    </w:p>
    <w:p w:rsidR="004D660A" w:rsidRPr="004B6F32" w:rsidRDefault="004D660A" w:rsidP="004B6F32">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Мета </w:t>
      </w:r>
      <w:r w:rsidRPr="004B6F32">
        <w:rPr>
          <w:rFonts w:ascii="Times New Roman" w:hAnsi="Times New Roman"/>
          <w:sz w:val="24"/>
          <w:szCs w:val="20"/>
          <w:lang w:val="uk-UA" w:eastAsia="ru-RU"/>
        </w:rPr>
        <w:t xml:space="preserve">Засвоїти методику вимірювання тиску крові у людини за способом Короткова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Прилади та матеріали. </w:t>
      </w:r>
      <w:r w:rsidRPr="004B6F32">
        <w:rPr>
          <w:rFonts w:ascii="Times New Roman" w:hAnsi="Times New Roman"/>
          <w:sz w:val="24"/>
          <w:szCs w:val="20"/>
          <w:lang w:val="uk-UA" w:eastAsia="ru-RU"/>
        </w:rPr>
        <w:t>Сфігмоманометр, фонендоскоп.</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Об’єкт дослідження </w:t>
      </w:r>
      <w:r w:rsidRPr="004B6F32">
        <w:rPr>
          <w:rFonts w:ascii="Times New Roman" w:hAnsi="Times New Roman"/>
          <w:sz w:val="24"/>
          <w:szCs w:val="20"/>
          <w:lang w:val="uk-UA" w:eastAsia="ru-RU"/>
        </w:rPr>
        <w:t xml:space="preserve">Людина.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Питання для теоретичної підготовки</w:t>
      </w:r>
      <w:r w:rsidRPr="004B6F32">
        <w:rPr>
          <w:rFonts w:ascii="Times New Roman" w:hAnsi="Times New Roman"/>
          <w:sz w:val="24"/>
          <w:szCs w:val="20"/>
          <w:lang w:val="uk-UA" w:eastAsia="ru-RU"/>
        </w:rPr>
        <w:t xml:space="preserve"> Функціональна структура різних ділянок судинного русла. Судини амортизаційні, резистенні, обмінні, емкісні, шунтуючі. Зміна опору, тиску крові і швидкості кровотоку в різних ділянках судинного русла. Крива артеріального тиску: хвилі 1-го, 2-го і 3-го порядків. Фактори, що зумовлюють величину кров’яного тиску.</w:t>
      </w: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Завдання 1 </w:t>
      </w:r>
      <w:r w:rsidRPr="004B6F32">
        <w:rPr>
          <w:rFonts w:ascii="Times New Roman" w:hAnsi="Times New Roman"/>
          <w:sz w:val="24"/>
          <w:szCs w:val="20"/>
          <w:lang w:val="uk-UA" w:eastAsia="ru-RU"/>
        </w:rPr>
        <w:t xml:space="preserve">Аускультативний метод вимірювання артеріального тиску крові (за способом Короткова)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Для вимірювання кров’яного тиску у людини  використовується сфігмоманометр (тонометр). Основними частинами його є порожниста гумова манжета, нагнітальна гумова груша і пружинний (або ртутний) манометр. Усі частки приладу з’єднані герметично. Додається фонендоскоп. </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Досліджуваний сідає боком до столу, руку вільно кладе на стіл долонею вверх. На оголене плече щільно (однак, щоб не стискувала тканини) накладають манжетку сфігмоманометра. На гумовій груші закривають гвинтовий  клапан. В  ліктьовій ямці знаходять пульсуючу плечову артерію, на яку ставлять фонендоскоп. Грушею в манжетку нагнітають повітря до зникнення пульсу, потім ще нагнітають повітря створюючи тиск явно вище максимального (на 20-30 мм рт. ст,).</w:t>
      </w:r>
    </w:p>
    <w:p w:rsidR="004D660A" w:rsidRPr="004B6F32" w:rsidRDefault="004D660A" w:rsidP="004B6F32">
      <w:pPr>
        <w:widowControl w:val="0"/>
        <w:spacing w:before="60" w:after="0" w:line="256" w:lineRule="auto"/>
        <w:ind w:firstLine="567"/>
        <w:jc w:val="both"/>
        <w:rPr>
          <w:rFonts w:ascii="Times New Roman" w:hAnsi="Times New Roman"/>
          <w:i/>
          <w:sz w:val="24"/>
          <w:szCs w:val="24"/>
          <w:lang w:val="uk-UA" w:eastAsia="ru-RU"/>
        </w:rPr>
      </w:pPr>
      <w:r w:rsidRPr="004B6F32">
        <w:rPr>
          <w:rFonts w:ascii="Times New Roman" w:hAnsi="Times New Roman"/>
          <w:sz w:val="24"/>
          <w:szCs w:val="24"/>
          <w:lang w:val="uk-UA" w:eastAsia="ru-RU"/>
        </w:rPr>
        <w:t xml:space="preserve">Легенько привідкривають гвинтовий кран і випускають повітря з манжетки. Відмічають появу тонів Короткова, які прослухуються в ритмі серцевих скорочень. Величина тиску в манжетці в момент появи тонів відповідає </w:t>
      </w:r>
      <w:r w:rsidRPr="004B6F32">
        <w:rPr>
          <w:rFonts w:ascii="Times New Roman" w:hAnsi="Times New Roman"/>
          <w:i/>
          <w:sz w:val="24"/>
          <w:szCs w:val="24"/>
          <w:lang w:val="uk-UA" w:eastAsia="ru-RU"/>
        </w:rPr>
        <w:t>систолічному тиску.</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Продовжуючи прослуховування тонів, спостерігають за подальшим зникненням тонів. Момент зникнення тону  відповідає </w:t>
      </w:r>
      <w:r w:rsidRPr="004B6F32">
        <w:rPr>
          <w:rFonts w:ascii="Times New Roman" w:hAnsi="Times New Roman"/>
          <w:i/>
          <w:sz w:val="24"/>
          <w:szCs w:val="24"/>
          <w:lang w:val="uk-UA" w:eastAsia="ru-RU"/>
        </w:rPr>
        <w:t>діастолічному тиску</w:t>
      </w:r>
      <w:r w:rsidRPr="004B6F32">
        <w:rPr>
          <w:rFonts w:ascii="Times New Roman" w:hAnsi="Times New Roman"/>
          <w:sz w:val="24"/>
          <w:szCs w:val="24"/>
          <w:lang w:val="uk-UA" w:eastAsia="ru-RU"/>
        </w:rPr>
        <w:t xml:space="preserve"> крові.</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Повторюють визначення.  Вимірювання тиску не слід робити довше одної хвилини, тому що тривале стиснення судин призводить до збільшення об’єму дистальної частини кінцівки і кровообіг у ній порушується.</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При вимірюванні тиску крові визначають такі величини: </w:t>
      </w:r>
    </w:p>
    <w:p w:rsidR="004D660A" w:rsidRPr="004B6F32" w:rsidRDefault="004D660A" w:rsidP="004B6F32">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Максимальний (систолічний ) тиск.</w:t>
      </w:r>
    </w:p>
    <w:p w:rsidR="004D660A" w:rsidRPr="004B6F32" w:rsidRDefault="004D660A" w:rsidP="004B6F32">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Мінімальний (діастоличний ) тиск.</w:t>
      </w:r>
    </w:p>
    <w:p w:rsidR="004D660A" w:rsidRPr="004B6F32" w:rsidRDefault="004D660A" w:rsidP="004B6F32">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Пульсовий тиск – визначається за різницею між систолічним і диастоличним тиском.</w:t>
      </w:r>
    </w:p>
    <w:p w:rsidR="004D660A" w:rsidRPr="004B6F32" w:rsidRDefault="004D660A" w:rsidP="004B6F32">
      <w:pPr>
        <w:widowControl w:val="0"/>
        <w:numPr>
          <w:ilvl w:val="0"/>
          <w:numId w:val="10"/>
        </w:numPr>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Середній тиск – для визначення його підсумовується величина діастоличного тиску і 1/2 (для центральних артерій)  або 1/3 (для периферичних артерій) пульсового тиску.  </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Нормальними величинами артеріального тиску крові для осіб молодого віку вважають 110-120 мм рт. ст. – максимальний і 70-80 мм рт. ст. – мінімальний тиск. З віком тиск крові дещо зростає. Належні величини тиску для різних вікових груп можна визначити за формулами  Волинського:</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Систолічний тиск = 102 мм рт. ст. + (0,6 </w:t>
      </w:r>
      <w:r w:rsidRPr="004B6F32">
        <w:rPr>
          <w:rFonts w:ascii="Times New Roman" w:hAnsi="Times New Roman"/>
          <w:sz w:val="24"/>
          <w:szCs w:val="24"/>
          <w:lang w:val="uk-UA" w:eastAsia="ru-RU"/>
        </w:rPr>
        <w:sym w:font="Symbol" w:char="F0B4"/>
      </w:r>
      <w:r w:rsidRPr="004B6F32">
        <w:rPr>
          <w:rFonts w:ascii="Times New Roman" w:hAnsi="Times New Roman"/>
          <w:sz w:val="24"/>
          <w:szCs w:val="24"/>
          <w:lang w:val="uk-UA" w:eastAsia="ru-RU"/>
        </w:rPr>
        <w:t xml:space="preserve"> вік).</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Діастоличний тиск = 63 мм рт. ст. + (0,4 </w:t>
      </w:r>
      <w:r w:rsidRPr="004B6F32">
        <w:rPr>
          <w:rFonts w:ascii="Times New Roman" w:hAnsi="Times New Roman"/>
          <w:sz w:val="24"/>
          <w:szCs w:val="24"/>
          <w:lang w:val="uk-UA" w:eastAsia="ru-RU"/>
        </w:rPr>
        <w:sym w:font="Symbol" w:char="F0B4"/>
      </w:r>
      <w:r w:rsidRPr="004B6F32">
        <w:rPr>
          <w:rFonts w:ascii="Times New Roman" w:hAnsi="Times New Roman"/>
          <w:sz w:val="24"/>
          <w:szCs w:val="24"/>
          <w:lang w:val="uk-UA" w:eastAsia="ru-RU"/>
        </w:rPr>
        <w:t xml:space="preserve">  вік). </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Нижню межу “норми” систолічного тиску можна визначити за формулою: </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чоловіків – 65 мм рт. ст. + вік;</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для жінок – 55 мм рт. ст. + вік.</w:t>
      </w: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p>
    <w:p w:rsidR="004D660A" w:rsidRPr="004B6F32" w:rsidRDefault="004D660A" w:rsidP="004B6F32">
      <w:pPr>
        <w:widowControl w:val="0"/>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b/>
          <w:sz w:val="24"/>
          <w:szCs w:val="24"/>
          <w:u w:val="single"/>
          <w:lang w:val="uk-UA" w:eastAsia="ru-RU"/>
        </w:rPr>
        <w:t xml:space="preserve">Завдання 2  </w:t>
      </w:r>
      <w:r w:rsidRPr="004B6F32">
        <w:rPr>
          <w:rFonts w:ascii="Times New Roman" w:hAnsi="Times New Roman"/>
          <w:sz w:val="24"/>
          <w:szCs w:val="24"/>
          <w:lang w:val="uk-UA" w:eastAsia="ru-RU"/>
        </w:rPr>
        <w:t>Вимірювання тиску крові при різних функціональних станах організму.</w:t>
      </w:r>
    </w:p>
    <w:p w:rsidR="004D660A" w:rsidRPr="004B6F32" w:rsidRDefault="004D660A" w:rsidP="004B6F32">
      <w:pPr>
        <w:widowControl w:val="0"/>
        <w:tabs>
          <w:tab w:val="left" w:pos="258"/>
        </w:tabs>
        <w:spacing w:after="0" w:line="256"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ab/>
        <w:t xml:space="preserve">        Виміряти артеріальний тиск за способом Короткова у досліджуваного:</w:t>
      </w:r>
    </w:p>
    <w:p w:rsidR="004D660A" w:rsidRPr="004B6F32" w:rsidRDefault="004D660A" w:rsidP="004B6F32">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на правій та лівій руці (отримані результати порівняти між собою);</w:t>
      </w:r>
    </w:p>
    <w:p w:rsidR="004D660A" w:rsidRPr="004B6F32" w:rsidRDefault="004D660A" w:rsidP="004B6F32">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лежачі;</w:t>
      </w:r>
    </w:p>
    <w:p w:rsidR="004D660A" w:rsidRPr="004B6F32" w:rsidRDefault="004D660A" w:rsidP="004B6F32">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стоячи;</w:t>
      </w:r>
    </w:p>
    <w:p w:rsidR="004D660A" w:rsidRPr="004B6F32" w:rsidRDefault="004D660A" w:rsidP="004B6F32">
      <w:pPr>
        <w:numPr>
          <w:ilvl w:val="0"/>
          <w:numId w:val="11"/>
        </w:num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після фізичного навантаження.</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Вимірювання  артеріального тиску у досліджуваного  при різних положеннях проводять не знімаючи з плеча манжетку, а лише роз’єднавши її з манометром.</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Пропонують таке фізичне навантаження: 15-20 присідань або біг на місці протягом 1 хв. Одразу ж після цього швидко приєднують манжетку до манометра і вимірюють кров’яний тиск при вертикальному положенні досліджуваного. Повторне вимірювання слід зробити через 1-3 хв., після фізичного навантаження.</w:t>
      </w: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Записати одержані в усіх випадках величини максимального і мінімального тиску, обчислити пульсовий та середній тиск (табл. 5).</w:t>
      </w:r>
    </w:p>
    <w:p w:rsidR="004D660A" w:rsidRPr="004B6F32" w:rsidRDefault="004D660A" w:rsidP="004B6F32">
      <w:pPr>
        <w:spacing w:after="0" w:line="240" w:lineRule="auto"/>
        <w:ind w:firstLine="567"/>
        <w:jc w:val="both"/>
        <w:rPr>
          <w:rFonts w:ascii="Times New Roman" w:hAnsi="Times New Roman"/>
          <w:sz w:val="24"/>
          <w:szCs w:val="24"/>
          <w:lang w:val="uk-UA" w:eastAsia="ru-RU"/>
        </w:rPr>
      </w:pPr>
    </w:p>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 xml:space="preserve">  </w:t>
      </w:r>
      <w:r w:rsidRPr="004B6F32">
        <w:rPr>
          <w:rFonts w:ascii="Times New Roman" w:hAnsi="Times New Roman"/>
          <w:i/>
          <w:sz w:val="24"/>
          <w:szCs w:val="24"/>
          <w:lang w:val="uk-UA" w:eastAsia="ru-RU"/>
        </w:rPr>
        <w:t>Таблиця 5</w:t>
      </w:r>
      <w:r w:rsidRPr="004B6F32">
        <w:rPr>
          <w:rFonts w:ascii="Times New Roman" w:hAnsi="Times New Roman"/>
          <w:sz w:val="24"/>
          <w:szCs w:val="24"/>
          <w:lang w:val="uk-UA" w:eastAsia="ru-RU"/>
        </w:rPr>
        <w:t>. Результати вимірювання  показників АТ .</w:t>
      </w:r>
    </w:p>
    <w:tbl>
      <w:tblPr>
        <w:tblW w:w="0" w:type="auto"/>
        <w:tblInd w:w="604" w:type="dxa"/>
        <w:tblBorders>
          <w:top w:val="single" w:sz="4" w:space="0" w:color="auto"/>
          <w:left w:val="single" w:sz="4" w:space="0" w:color="auto"/>
          <w:bottom w:val="single" w:sz="4" w:space="0" w:color="auto"/>
          <w:right w:val="single" w:sz="4" w:space="0" w:color="auto"/>
        </w:tblBorders>
        <w:tblLayout w:type="fixed"/>
        <w:tblLook w:val="0000"/>
      </w:tblPr>
      <w:tblGrid>
        <w:gridCol w:w="1846"/>
        <w:gridCol w:w="1760"/>
        <w:gridCol w:w="1760"/>
        <w:gridCol w:w="1760"/>
        <w:gridCol w:w="1760"/>
      </w:tblGrid>
      <w:tr w:rsidR="004D660A" w:rsidRPr="0057669E" w:rsidTr="0091034A">
        <w:trPr>
          <w:cantSplit/>
        </w:trPr>
        <w:tc>
          <w:tcPr>
            <w:tcW w:w="1846" w:type="dxa"/>
            <w:vMerge w:val="restart"/>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Стан досліджуваного</w:t>
            </w:r>
          </w:p>
        </w:tc>
        <w:tc>
          <w:tcPr>
            <w:tcW w:w="7040" w:type="dxa"/>
            <w:gridSpan w:val="4"/>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Кров’яний тиск, мм рт. ст.</w:t>
            </w:r>
          </w:p>
        </w:tc>
      </w:tr>
      <w:tr w:rsidR="004D660A" w:rsidRPr="0057669E" w:rsidTr="0091034A">
        <w:trPr>
          <w:cantSplit/>
        </w:trPr>
        <w:tc>
          <w:tcPr>
            <w:tcW w:w="1846" w:type="dxa"/>
            <w:vMerge/>
            <w:tcBorders>
              <w:top w:val="single" w:sz="4" w:space="0" w:color="auto"/>
              <w:bottom w:val="single" w:sz="4" w:space="0" w:color="auto"/>
              <w:right w:val="single" w:sz="4" w:space="0" w:color="auto"/>
            </w:tcBorders>
            <w:vAlign w:val="center"/>
          </w:tcPr>
          <w:p w:rsidR="004D660A" w:rsidRPr="004B6F32" w:rsidRDefault="004D660A" w:rsidP="004B6F32">
            <w:pPr>
              <w:spacing w:after="0" w:line="240" w:lineRule="auto"/>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мінімальний</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максимальний</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пульсовий</w:t>
            </w:r>
          </w:p>
        </w:tc>
        <w:tc>
          <w:tcPr>
            <w:tcW w:w="1760"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середній</w:t>
            </w:r>
          </w:p>
        </w:tc>
      </w:tr>
      <w:tr w:rsidR="004D660A" w:rsidRPr="0057669E" w:rsidTr="0091034A">
        <w:tc>
          <w:tcPr>
            <w:tcW w:w="1846"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r w:rsidRPr="004B6F32">
              <w:rPr>
                <w:rFonts w:ascii="Times New Roman" w:hAnsi="Times New Roman"/>
                <w:sz w:val="24"/>
                <w:szCs w:val="24"/>
                <w:lang w:val="uk-UA" w:eastAsia="ru-RU"/>
              </w:rPr>
              <w:t>У спокої</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1846"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лежачи</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1846"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У положенні стоячи</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1846"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Одразу після фізичного навантаження</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r w:rsidR="004D660A" w:rsidRPr="0057669E" w:rsidTr="0091034A">
        <w:tc>
          <w:tcPr>
            <w:tcW w:w="1846" w:type="dxa"/>
            <w:tcBorders>
              <w:top w:val="single" w:sz="4" w:space="0" w:color="auto"/>
              <w:bottom w:val="single" w:sz="4" w:space="0" w:color="auto"/>
              <w:right w:val="single" w:sz="4" w:space="0" w:color="auto"/>
            </w:tcBorders>
          </w:tcPr>
          <w:p w:rsidR="004D660A" w:rsidRPr="004B6F32" w:rsidRDefault="004D660A" w:rsidP="004B6F32">
            <w:pPr>
              <w:spacing w:after="0" w:line="240" w:lineRule="auto"/>
              <w:jc w:val="both"/>
              <w:rPr>
                <w:rFonts w:ascii="Times New Roman" w:hAnsi="Times New Roman"/>
                <w:sz w:val="24"/>
                <w:szCs w:val="24"/>
                <w:lang w:val="uk-UA" w:eastAsia="ru-RU"/>
              </w:rPr>
            </w:pPr>
            <w:r w:rsidRPr="004B6F32">
              <w:rPr>
                <w:rFonts w:ascii="Times New Roman" w:hAnsi="Times New Roman"/>
                <w:sz w:val="24"/>
                <w:szCs w:val="24"/>
                <w:lang w:val="uk-UA" w:eastAsia="ru-RU"/>
              </w:rPr>
              <w:t>Через 1-3 хвилини</w:t>
            </w: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c>
          <w:tcPr>
            <w:tcW w:w="1760" w:type="dxa"/>
            <w:tcBorders>
              <w:top w:val="single" w:sz="4" w:space="0" w:color="auto"/>
              <w:left w:val="single" w:sz="4" w:space="0" w:color="auto"/>
              <w:bottom w:val="single" w:sz="4" w:space="0" w:color="auto"/>
            </w:tcBorders>
          </w:tcPr>
          <w:p w:rsidR="004D660A" w:rsidRPr="004B6F32" w:rsidRDefault="004D660A" w:rsidP="004B6F32">
            <w:pPr>
              <w:spacing w:after="0" w:line="240" w:lineRule="auto"/>
              <w:ind w:firstLine="567"/>
              <w:jc w:val="both"/>
              <w:rPr>
                <w:rFonts w:ascii="Times New Roman" w:hAnsi="Times New Roman"/>
                <w:sz w:val="24"/>
                <w:szCs w:val="24"/>
                <w:lang w:val="uk-UA" w:eastAsia="ru-RU"/>
              </w:rPr>
            </w:pPr>
          </w:p>
        </w:tc>
      </w:tr>
    </w:tbl>
    <w:p w:rsidR="004D660A" w:rsidRPr="004B6F32" w:rsidRDefault="004D660A" w:rsidP="004B6F32">
      <w:pPr>
        <w:spacing w:after="0" w:line="240" w:lineRule="auto"/>
        <w:ind w:firstLine="567"/>
        <w:jc w:val="both"/>
        <w:rPr>
          <w:rFonts w:ascii="Times New Roman" w:hAnsi="Times New Roman"/>
          <w:sz w:val="24"/>
          <w:szCs w:val="24"/>
          <w:lang w:val="uk-UA" w:eastAsia="ru-RU"/>
        </w:rPr>
      </w:pPr>
    </w:p>
    <w:p w:rsidR="004D660A" w:rsidRPr="004B6F32" w:rsidRDefault="004D660A" w:rsidP="004B6F32">
      <w:pPr>
        <w:spacing w:after="0" w:line="240" w:lineRule="auto"/>
        <w:ind w:firstLine="567"/>
        <w:jc w:val="both"/>
        <w:rPr>
          <w:rFonts w:ascii="Times New Roman" w:hAnsi="Times New Roman"/>
          <w:sz w:val="24"/>
          <w:szCs w:val="24"/>
          <w:lang w:val="uk-UA" w:eastAsia="ru-RU"/>
        </w:rPr>
      </w:pPr>
    </w:p>
    <w:p w:rsidR="004D660A" w:rsidRPr="004B6F32" w:rsidRDefault="004D660A" w:rsidP="00760A4F">
      <w:pPr>
        <w:tabs>
          <w:tab w:val="left" w:pos="1701"/>
          <w:tab w:val="center" w:pos="9214"/>
        </w:tabs>
        <w:spacing w:after="0" w:line="240" w:lineRule="auto"/>
        <w:ind w:firstLine="142"/>
        <w:jc w:val="both"/>
        <w:rPr>
          <w:rFonts w:ascii="Times New Roman" w:hAnsi="Times New Roman"/>
          <w:b/>
          <w:sz w:val="24"/>
          <w:szCs w:val="20"/>
          <w:u w:val="single"/>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 xml:space="preserve"> Питання для самопідготовки та контролю</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Що таке максимальний, мінімальний, пульсовий, середній кров’яний тиск?</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Як виміряти артеріальний тиск за способом Короткова?</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Яким має бути систолічний, діастоличний і пульсовий тиск у здоровой людини 25 років?</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У який частині судинної системи відбувається різке падіння артеріального кров’яного тиску і чому?</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Які фактори впливають на рівень кров’яного тиску?</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Криві артеріального тиску: хвилі 1-го, 2-го і 3-го порядків.</w:t>
      </w:r>
    </w:p>
    <w:p w:rsidR="004D660A" w:rsidRPr="004B6F32" w:rsidRDefault="004D660A" w:rsidP="00760A4F">
      <w:pPr>
        <w:numPr>
          <w:ilvl w:val="0"/>
          <w:numId w:val="12"/>
        </w:numPr>
        <w:tabs>
          <w:tab w:val="left" w:pos="1701"/>
          <w:tab w:val="center" w:pos="9214"/>
        </w:tabs>
        <w:spacing w:after="0" w:line="240" w:lineRule="auto"/>
        <w:ind w:firstLine="142"/>
        <w:jc w:val="both"/>
        <w:rPr>
          <w:rFonts w:ascii="Times New Roman" w:hAnsi="Times New Roman"/>
          <w:sz w:val="24"/>
          <w:szCs w:val="20"/>
          <w:lang w:val="uk-UA" w:eastAsia="ru-RU"/>
        </w:rPr>
      </w:pPr>
      <w:r w:rsidRPr="004B6F32">
        <w:rPr>
          <w:rFonts w:ascii="Times New Roman" w:hAnsi="Times New Roman"/>
          <w:sz w:val="24"/>
          <w:szCs w:val="20"/>
          <w:lang w:val="uk-UA" w:eastAsia="ru-RU"/>
        </w:rPr>
        <w:t>Вимірюють АТ трьома способами: 1. Вводять до судини голку, що поєднана з манометром (голка повернута отвором проти струму крові); 2. Теж саме, але голка повернута вістрям по струму крові; 3. По Короткову. У якому випадку величина тиску буде найбільшою, а у якому – найменьшою?</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center"/>
        <w:rPr>
          <w:rFonts w:ascii="Times New Roman" w:hAnsi="Times New Roman"/>
          <w:sz w:val="24"/>
          <w:szCs w:val="20"/>
          <w:lang w:val="uk-UA" w:eastAsia="ru-RU"/>
        </w:rPr>
      </w:pPr>
      <w:r w:rsidRPr="004B6F32">
        <w:rPr>
          <w:rFonts w:ascii="Times New Roman" w:hAnsi="Times New Roman"/>
          <w:sz w:val="24"/>
          <w:szCs w:val="20"/>
          <w:lang w:val="uk-UA" w:eastAsia="ru-RU"/>
        </w:rPr>
        <w:t>Лабораторна робота № 8.</w:t>
      </w:r>
    </w:p>
    <w:p w:rsidR="004D660A" w:rsidRPr="004B6F32" w:rsidRDefault="004D660A" w:rsidP="004B6F32">
      <w:pPr>
        <w:tabs>
          <w:tab w:val="center" w:pos="9214"/>
        </w:tabs>
        <w:spacing w:after="0" w:line="240" w:lineRule="auto"/>
        <w:ind w:firstLine="567"/>
        <w:jc w:val="center"/>
        <w:rPr>
          <w:rFonts w:ascii="Times New Roman" w:hAnsi="Times New Roman"/>
          <w:b/>
          <w:i/>
          <w:sz w:val="24"/>
          <w:szCs w:val="20"/>
          <w:lang w:val="uk-UA" w:eastAsia="ru-RU"/>
        </w:rPr>
      </w:pPr>
      <w:r w:rsidRPr="004B6F32">
        <w:rPr>
          <w:rFonts w:ascii="Times New Roman" w:hAnsi="Times New Roman"/>
          <w:b/>
          <w:i/>
          <w:sz w:val="24"/>
          <w:szCs w:val="20"/>
          <w:lang w:val="uk-UA" w:eastAsia="ru-RU"/>
        </w:rPr>
        <w:t>ВИЗНАЧЕННЯ ЧАСТОТИ ПУЛЬСУ І ШВИДКОСТІ КРОВОТОКУ.</w:t>
      </w:r>
    </w:p>
    <w:p w:rsidR="004D660A" w:rsidRPr="004B6F32" w:rsidRDefault="004D660A" w:rsidP="004B6F32">
      <w:pPr>
        <w:tabs>
          <w:tab w:val="center" w:pos="9214"/>
        </w:tabs>
        <w:spacing w:after="0" w:line="240" w:lineRule="auto"/>
        <w:ind w:firstLine="567"/>
        <w:jc w:val="both"/>
        <w:rPr>
          <w:rFonts w:ascii="Times New Roman" w:hAnsi="Times New Roman"/>
          <w:b/>
          <w:i/>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Мета  </w:t>
      </w:r>
      <w:r w:rsidRPr="004B6F32">
        <w:rPr>
          <w:rFonts w:ascii="Times New Roman" w:hAnsi="Times New Roman"/>
          <w:sz w:val="24"/>
          <w:szCs w:val="20"/>
          <w:lang w:val="uk-UA" w:eastAsia="ru-RU"/>
        </w:rPr>
        <w:t>Виявити залежність швидкості руху крові від м’язового тонусу,  спостерігати швидкість кровонаповнення капілярів. Визначення частоти пульсу пальпаторним методом.</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Прилади та матеріали. </w:t>
      </w:r>
      <w:r w:rsidRPr="004B6F32">
        <w:rPr>
          <w:rFonts w:ascii="Times New Roman" w:hAnsi="Times New Roman"/>
          <w:sz w:val="24"/>
          <w:szCs w:val="20"/>
          <w:lang w:val="uk-UA" w:eastAsia="ru-RU"/>
        </w:rPr>
        <w:t xml:space="preserve">Секундомір, гумовий джгут, лампочка, 2 гумових кільця, лінійка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 xml:space="preserve">Об’єкт дослідження </w:t>
      </w:r>
      <w:r w:rsidRPr="004B6F32">
        <w:rPr>
          <w:rFonts w:ascii="Times New Roman" w:hAnsi="Times New Roman"/>
          <w:sz w:val="24"/>
          <w:szCs w:val="20"/>
          <w:lang w:val="uk-UA" w:eastAsia="ru-RU"/>
        </w:rPr>
        <w:t xml:space="preserve">Людина.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Питання для теоретичної підготовки</w:t>
      </w:r>
      <w:r w:rsidRPr="004B6F32">
        <w:rPr>
          <w:rFonts w:ascii="Times New Roman" w:hAnsi="Times New Roman"/>
          <w:sz w:val="24"/>
          <w:szCs w:val="20"/>
          <w:lang w:val="uk-UA" w:eastAsia="ru-RU"/>
        </w:rPr>
        <w:t xml:space="preserve"> </w:t>
      </w:r>
      <w:r w:rsidRPr="004B6F32">
        <w:rPr>
          <w:rFonts w:ascii="Times New Roman" w:hAnsi="Times New Roman"/>
          <w:color w:val="000000"/>
          <w:spacing w:val="-13"/>
          <w:sz w:val="24"/>
          <w:szCs w:val="20"/>
          <w:lang w:val="uk-UA" w:eastAsia="ru-RU"/>
        </w:rPr>
        <w:t>Механізм ство</w:t>
      </w:r>
      <w:r w:rsidRPr="004B6F32">
        <w:rPr>
          <w:rFonts w:ascii="Times New Roman" w:hAnsi="Times New Roman"/>
          <w:color w:val="000000"/>
          <w:spacing w:val="-13"/>
          <w:sz w:val="24"/>
          <w:szCs w:val="20"/>
          <w:lang w:val="uk-UA" w:eastAsia="ru-RU"/>
        </w:rPr>
        <w:softHyphen/>
      </w:r>
      <w:r w:rsidRPr="004B6F32">
        <w:rPr>
          <w:rFonts w:ascii="Times New Roman" w:hAnsi="Times New Roman"/>
          <w:color w:val="000000"/>
          <w:spacing w:val="-10"/>
          <w:sz w:val="24"/>
          <w:szCs w:val="20"/>
          <w:lang w:val="uk-UA" w:eastAsia="ru-RU"/>
        </w:rPr>
        <w:t>рення артеріального пульсу. Швидкість поширення пуль</w:t>
      </w:r>
      <w:r w:rsidRPr="004B6F32">
        <w:rPr>
          <w:rFonts w:ascii="Times New Roman" w:hAnsi="Times New Roman"/>
          <w:color w:val="000000"/>
          <w:spacing w:val="-10"/>
          <w:sz w:val="24"/>
          <w:szCs w:val="20"/>
          <w:lang w:val="uk-UA" w:eastAsia="ru-RU"/>
        </w:rPr>
        <w:softHyphen/>
      </w:r>
      <w:r w:rsidRPr="004B6F32">
        <w:rPr>
          <w:rFonts w:ascii="Times New Roman" w:hAnsi="Times New Roman"/>
          <w:color w:val="000000"/>
          <w:spacing w:val="-8"/>
          <w:sz w:val="24"/>
          <w:szCs w:val="20"/>
          <w:lang w:val="uk-UA" w:eastAsia="ru-RU"/>
        </w:rPr>
        <w:t>сової хвилі та швидкість руху крові в артеріях. Нормаль</w:t>
      </w:r>
      <w:r w:rsidRPr="004B6F32">
        <w:rPr>
          <w:rFonts w:ascii="Times New Roman" w:hAnsi="Times New Roman"/>
          <w:color w:val="000000"/>
          <w:spacing w:val="-8"/>
          <w:sz w:val="24"/>
          <w:szCs w:val="20"/>
          <w:lang w:val="uk-UA" w:eastAsia="ru-RU"/>
        </w:rPr>
        <w:softHyphen/>
      </w:r>
      <w:r w:rsidRPr="004B6F32">
        <w:rPr>
          <w:rFonts w:ascii="Times New Roman" w:hAnsi="Times New Roman"/>
          <w:color w:val="000000"/>
          <w:spacing w:val="-7"/>
          <w:sz w:val="24"/>
          <w:szCs w:val="20"/>
          <w:lang w:val="uk-UA" w:eastAsia="ru-RU"/>
        </w:rPr>
        <w:t>на частота і ритмічність пульсу у людини. Методи вимі</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3"/>
          <w:sz w:val="24"/>
          <w:szCs w:val="20"/>
          <w:lang w:val="uk-UA" w:eastAsia="ru-RU"/>
        </w:rPr>
        <w:t xml:space="preserve">рювання пульсу.  Швидкість кровотоку. </w:t>
      </w:r>
    </w:p>
    <w:p w:rsidR="004D660A" w:rsidRPr="004B6F32" w:rsidRDefault="004D660A" w:rsidP="004B6F32">
      <w:pPr>
        <w:tabs>
          <w:tab w:val="center" w:pos="9214"/>
        </w:tabs>
        <w:spacing w:after="0" w:line="240" w:lineRule="auto"/>
        <w:ind w:right="-99"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Завдання 1</w:t>
      </w:r>
      <w:r w:rsidRPr="004B6F32">
        <w:rPr>
          <w:rFonts w:ascii="Times New Roman" w:hAnsi="Times New Roman"/>
          <w:sz w:val="24"/>
          <w:szCs w:val="20"/>
          <w:lang w:val="uk-UA" w:eastAsia="ru-RU"/>
        </w:rPr>
        <w:t xml:space="preserve"> Швидкість руху крові по венам  та капілярам.</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1. Нажати на ніготь великого пальця так, щоб він став білим.  При цьому із капілярів, які знаходяться під нігтем кров буде вижата. Визначити довжину шляху, який пройшла кров. Для цього потрібно вимірити довжину нігтя від його кореню до частини, де закінчується рожеве забарвлення. </w:t>
      </w:r>
    </w:p>
    <w:p w:rsidR="004D660A" w:rsidRPr="004B6F32" w:rsidRDefault="004D660A" w:rsidP="004B6F32">
      <w:pPr>
        <w:numPr>
          <w:ilvl w:val="0"/>
          <w:numId w:val="7"/>
        </w:numPr>
        <w:tabs>
          <w:tab w:val="center" w:pos="9214"/>
        </w:tabs>
        <w:spacing w:after="0" w:line="240" w:lineRule="auto"/>
        <w:jc w:val="both"/>
        <w:rPr>
          <w:rFonts w:ascii="Times New Roman" w:hAnsi="Times New Roman"/>
          <w:sz w:val="24"/>
          <w:szCs w:val="20"/>
          <w:lang w:val="uk-UA" w:eastAsia="ru-RU"/>
        </w:rPr>
      </w:pPr>
      <w:r w:rsidRPr="004B6F32">
        <w:rPr>
          <w:rFonts w:ascii="Times New Roman" w:hAnsi="Times New Roman"/>
          <w:sz w:val="24"/>
          <w:szCs w:val="20"/>
          <w:lang w:val="uk-UA" w:eastAsia="ru-RU"/>
        </w:rPr>
        <w:t>Перетягнути передпліччя піддослідного гумовим джгутом. Визначити час, який потрібен для наповнення вен при умові, коли кисть руки зжимається у кулак та розжимається. Визначити час наповнення, коли кисть піддослідної руки знаходиться у стані спокою. Отримані результати занести у таблицю 6 .</w:t>
      </w:r>
    </w:p>
    <w:p w:rsidR="004D660A" w:rsidRPr="004B6F32" w:rsidRDefault="004D660A" w:rsidP="004B6F32">
      <w:pPr>
        <w:tabs>
          <w:tab w:val="center" w:pos="9214"/>
        </w:tabs>
        <w:spacing w:after="0" w:line="240" w:lineRule="auto"/>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i/>
          <w:sz w:val="24"/>
          <w:szCs w:val="20"/>
          <w:lang w:val="uk-UA" w:eastAsia="ru-RU"/>
        </w:rPr>
        <w:t>Таблиця 6.</w:t>
      </w:r>
      <w:r w:rsidRPr="004B6F32">
        <w:rPr>
          <w:rFonts w:ascii="Times New Roman" w:hAnsi="Times New Roman"/>
          <w:sz w:val="24"/>
          <w:szCs w:val="20"/>
          <w:lang w:val="uk-UA" w:eastAsia="ru-RU"/>
        </w:rPr>
        <w:t xml:space="preserve">    Показники руху крові по венам  та капілярам.</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tblPr>
      <w:tblGrid>
        <w:gridCol w:w="3510"/>
        <w:gridCol w:w="2694"/>
        <w:gridCol w:w="3118"/>
      </w:tblGrid>
      <w:tr w:rsidR="004D660A" w:rsidRPr="0057669E" w:rsidTr="0091034A">
        <w:tc>
          <w:tcPr>
            <w:tcW w:w="3510" w:type="dxa"/>
            <w:tcBorders>
              <w:top w:val="single" w:sz="4" w:space="0" w:color="auto"/>
              <w:bottom w:val="single" w:sz="4" w:space="0" w:color="auto"/>
              <w:right w:val="single" w:sz="4" w:space="0" w:color="auto"/>
            </w:tcBorders>
          </w:tcPr>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Довжина шляху крові</w:t>
            </w:r>
          </w:p>
        </w:tc>
        <w:tc>
          <w:tcPr>
            <w:tcW w:w="269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Час заповнення</w:t>
            </w:r>
          </w:p>
        </w:tc>
        <w:tc>
          <w:tcPr>
            <w:tcW w:w="3118" w:type="dxa"/>
            <w:tcBorders>
              <w:top w:val="single" w:sz="4" w:space="0" w:color="auto"/>
              <w:left w:val="single" w:sz="4" w:space="0" w:color="auto"/>
              <w:bottom w:val="single" w:sz="4" w:space="0" w:color="auto"/>
            </w:tcBorders>
          </w:tcPr>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Швидкість руху</w:t>
            </w:r>
          </w:p>
        </w:tc>
      </w:tr>
      <w:tr w:rsidR="004D660A" w:rsidRPr="0057669E" w:rsidTr="0091034A">
        <w:tc>
          <w:tcPr>
            <w:tcW w:w="3510" w:type="dxa"/>
            <w:tcBorders>
              <w:top w:val="single" w:sz="4" w:space="0" w:color="auto"/>
              <w:bottom w:val="single" w:sz="4" w:space="0" w:color="auto"/>
              <w:right w:val="single" w:sz="4" w:space="0" w:color="auto"/>
            </w:tcBorders>
          </w:tcPr>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tc>
        <w:tc>
          <w:tcPr>
            <w:tcW w:w="2694" w:type="dxa"/>
            <w:tcBorders>
              <w:top w:val="single" w:sz="4" w:space="0" w:color="auto"/>
              <w:left w:val="single" w:sz="4" w:space="0" w:color="auto"/>
              <w:bottom w:val="single" w:sz="4" w:space="0" w:color="auto"/>
              <w:right w:val="single" w:sz="4" w:space="0" w:color="auto"/>
            </w:tcBorders>
          </w:tcPr>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tc>
        <w:tc>
          <w:tcPr>
            <w:tcW w:w="3118" w:type="dxa"/>
            <w:tcBorders>
              <w:top w:val="single" w:sz="4" w:space="0" w:color="auto"/>
              <w:left w:val="single" w:sz="4" w:space="0" w:color="auto"/>
              <w:bottom w:val="single" w:sz="4" w:space="0" w:color="auto"/>
            </w:tcBorders>
          </w:tcPr>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p>
        </w:tc>
      </w:tr>
    </w:tbl>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 xml:space="preserve">Завдання 2. </w:t>
      </w:r>
      <w:r w:rsidRPr="004B6F32">
        <w:rPr>
          <w:rFonts w:ascii="Times New Roman" w:hAnsi="Times New Roman"/>
          <w:sz w:val="24"/>
          <w:szCs w:val="20"/>
          <w:lang w:val="uk-UA" w:eastAsia="ru-RU"/>
        </w:rPr>
        <w:t>Доказ редукції оксигемоглобіну у тканинах (дослід Стокса).</w:t>
      </w: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У піддослідного на основі його безіменного пальця та мізинця  накручують по гумовому кільцю. Середній та вказівний пальці вільни. Через 1 хвилину положіть руку на лампочку і ввімкніть світло. Порівняйте кольорові смуги  між вільними та перетягнутими  пальцями. Де пальці без перетяжки – просвічується  яскраво-червона смуга, де з перетяжкою – темно червона. Дайте пояснення цьому досліду.</w:t>
      </w:r>
    </w:p>
    <w:p w:rsidR="004D660A" w:rsidRPr="004B6F32" w:rsidRDefault="004D660A" w:rsidP="004B6F32">
      <w:pPr>
        <w:spacing w:after="0" w:line="240" w:lineRule="auto"/>
        <w:ind w:firstLine="567"/>
        <w:jc w:val="both"/>
        <w:rPr>
          <w:rFonts w:ascii="Times New Roman" w:hAnsi="Times New Roman"/>
          <w:sz w:val="24"/>
          <w:szCs w:val="20"/>
          <w:lang w:val="uk-UA" w:eastAsia="ru-RU"/>
        </w:rPr>
      </w:pPr>
    </w:p>
    <w:p w:rsidR="004D660A" w:rsidRPr="004B6F32" w:rsidRDefault="004D660A" w:rsidP="004B6F32">
      <w:pPr>
        <w:spacing w:after="0" w:line="240" w:lineRule="auto"/>
        <w:ind w:firstLine="567"/>
        <w:jc w:val="both"/>
        <w:rPr>
          <w:rFonts w:ascii="Times New Roman" w:hAnsi="Times New Roman"/>
          <w:sz w:val="24"/>
          <w:szCs w:val="20"/>
          <w:lang w:val="uk-UA" w:eastAsia="ru-RU"/>
        </w:rPr>
      </w:pPr>
      <w:r w:rsidRPr="004B6F32">
        <w:rPr>
          <w:rFonts w:ascii="Times New Roman" w:hAnsi="Times New Roman"/>
          <w:b/>
          <w:sz w:val="24"/>
          <w:szCs w:val="20"/>
          <w:u w:val="single"/>
          <w:lang w:val="uk-UA" w:eastAsia="ru-RU"/>
        </w:rPr>
        <w:t>Завдання 3</w:t>
      </w:r>
      <w:r w:rsidRPr="004B6F32">
        <w:rPr>
          <w:rFonts w:ascii="Times New Roman" w:hAnsi="Times New Roman"/>
          <w:color w:val="000000"/>
          <w:spacing w:val="-17"/>
          <w:sz w:val="24"/>
          <w:szCs w:val="20"/>
          <w:lang w:val="uk-UA" w:eastAsia="ru-RU"/>
        </w:rPr>
        <w:t>.</w:t>
      </w:r>
      <w:r w:rsidRPr="004B6F32">
        <w:rPr>
          <w:rFonts w:ascii="Times New Roman" w:hAnsi="Times New Roman"/>
          <w:b/>
          <w:i/>
          <w:color w:val="000000"/>
          <w:spacing w:val="-11"/>
          <w:sz w:val="24"/>
          <w:szCs w:val="20"/>
          <w:lang w:val="uk-UA" w:eastAsia="ru-RU"/>
        </w:rPr>
        <w:t xml:space="preserve"> </w:t>
      </w:r>
      <w:r w:rsidRPr="004B6F32">
        <w:rPr>
          <w:rFonts w:ascii="Times New Roman" w:hAnsi="Times New Roman"/>
          <w:color w:val="000000"/>
          <w:spacing w:val="-11"/>
          <w:sz w:val="24"/>
          <w:szCs w:val="20"/>
          <w:lang w:val="uk-UA" w:eastAsia="ru-RU"/>
        </w:rPr>
        <w:t>Підрахунок пульсу пальпаторним ме</w:t>
      </w:r>
      <w:r w:rsidRPr="004B6F32">
        <w:rPr>
          <w:rFonts w:ascii="Times New Roman" w:hAnsi="Times New Roman"/>
          <w:color w:val="000000"/>
          <w:spacing w:val="-11"/>
          <w:sz w:val="24"/>
          <w:szCs w:val="20"/>
          <w:lang w:val="uk-UA" w:eastAsia="ru-RU"/>
        </w:rPr>
        <w:softHyphen/>
      </w:r>
      <w:r w:rsidRPr="004B6F32">
        <w:rPr>
          <w:rFonts w:ascii="Times New Roman" w:hAnsi="Times New Roman"/>
          <w:color w:val="000000"/>
          <w:spacing w:val="-9"/>
          <w:sz w:val="24"/>
          <w:szCs w:val="20"/>
          <w:lang w:val="uk-UA" w:eastAsia="ru-RU"/>
        </w:rPr>
        <w:t>тодом.</w:t>
      </w:r>
    </w:p>
    <w:p w:rsidR="004D660A" w:rsidRPr="004B6F32" w:rsidRDefault="004D660A" w:rsidP="004B6F32">
      <w:pPr>
        <w:spacing w:after="0" w:line="240" w:lineRule="auto"/>
        <w:ind w:firstLine="567"/>
        <w:jc w:val="both"/>
        <w:rPr>
          <w:rFonts w:ascii="Times New Roman" w:hAnsi="Times New Roman"/>
          <w:color w:val="000000"/>
          <w:spacing w:val="-4"/>
          <w:sz w:val="24"/>
          <w:szCs w:val="20"/>
          <w:lang w:val="uk-UA" w:eastAsia="ru-RU"/>
        </w:rPr>
      </w:pPr>
      <w:r w:rsidRPr="004B6F32">
        <w:rPr>
          <w:rFonts w:ascii="Times New Roman" w:hAnsi="Times New Roman"/>
          <w:sz w:val="24"/>
          <w:szCs w:val="20"/>
          <w:lang w:val="uk-UA" w:eastAsia="ru-RU"/>
        </w:rPr>
        <w:t xml:space="preserve">     </w:t>
      </w:r>
      <w:r w:rsidRPr="004B6F32">
        <w:rPr>
          <w:rFonts w:ascii="Times New Roman" w:hAnsi="Times New Roman"/>
          <w:color w:val="000000"/>
          <w:spacing w:val="-9"/>
          <w:sz w:val="24"/>
          <w:szCs w:val="20"/>
          <w:lang w:val="uk-UA" w:eastAsia="ru-RU"/>
        </w:rPr>
        <w:t>В основі великого пальця руки нащупують паль</w:t>
      </w:r>
      <w:r w:rsidRPr="004B6F32">
        <w:rPr>
          <w:rFonts w:ascii="Times New Roman" w:hAnsi="Times New Roman"/>
          <w:color w:val="000000"/>
          <w:spacing w:val="-9"/>
          <w:sz w:val="24"/>
          <w:szCs w:val="20"/>
          <w:lang w:val="uk-UA" w:eastAsia="ru-RU"/>
        </w:rPr>
        <w:softHyphen/>
        <w:t>цями (вказівним, середнім, підмізинним одночасно) про</w:t>
      </w:r>
      <w:r w:rsidRPr="004B6F32">
        <w:rPr>
          <w:rFonts w:ascii="Times New Roman" w:hAnsi="Times New Roman"/>
          <w:color w:val="000000"/>
          <w:spacing w:val="-9"/>
          <w:sz w:val="24"/>
          <w:szCs w:val="20"/>
          <w:lang w:val="uk-UA" w:eastAsia="ru-RU"/>
        </w:rPr>
        <w:softHyphen/>
      </w:r>
      <w:r w:rsidRPr="004B6F32">
        <w:rPr>
          <w:rFonts w:ascii="Times New Roman" w:hAnsi="Times New Roman"/>
          <w:color w:val="000000"/>
          <w:spacing w:val="-3"/>
          <w:sz w:val="24"/>
          <w:szCs w:val="20"/>
          <w:lang w:val="uk-UA" w:eastAsia="ru-RU"/>
        </w:rPr>
        <w:t xml:space="preserve">меневу артерію (за її пульсацією), злегка притискують </w:t>
      </w:r>
      <w:r w:rsidRPr="004B6F32">
        <w:rPr>
          <w:rFonts w:ascii="Times New Roman" w:hAnsi="Times New Roman"/>
          <w:color w:val="000000"/>
          <w:spacing w:val="-7"/>
          <w:sz w:val="24"/>
          <w:szCs w:val="20"/>
          <w:lang w:val="uk-UA" w:eastAsia="ru-RU"/>
        </w:rPr>
        <w:t>до кості, а потім відпускають до найбільш відчутних ко</w:t>
      </w:r>
      <w:r w:rsidRPr="004B6F32">
        <w:rPr>
          <w:rFonts w:ascii="Times New Roman" w:hAnsi="Times New Roman"/>
          <w:color w:val="000000"/>
          <w:spacing w:val="-7"/>
          <w:sz w:val="24"/>
          <w:szCs w:val="20"/>
          <w:lang w:val="uk-UA" w:eastAsia="ru-RU"/>
        </w:rPr>
        <w:softHyphen/>
        <w:t>ливань і підраховують частоту пульсу за 1 хв. Повторю</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6"/>
          <w:sz w:val="24"/>
          <w:szCs w:val="20"/>
          <w:lang w:val="uk-UA" w:eastAsia="ru-RU"/>
        </w:rPr>
        <w:t xml:space="preserve">ють підрахунок після фізичного навантаження (10—20 </w:t>
      </w:r>
      <w:r w:rsidRPr="004B6F32">
        <w:rPr>
          <w:rFonts w:ascii="Times New Roman" w:hAnsi="Times New Roman"/>
          <w:color w:val="000000"/>
          <w:spacing w:val="-4"/>
          <w:sz w:val="24"/>
          <w:szCs w:val="20"/>
          <w:lang w:val="uk-UA" w:eastAsia="ru-RU"/>
        </w:rPr>
        <w:t>присідань), завважують відмінності у частоті пульсу.</w:t>
      </w:r>
    </w:p>
    <w:p w:rsidR="004D660A" w:rsidRPr="004B6F32" w:rsidRDefault="004D660A" w:rsidP="004B6F32">
      <w:pPr>
        <w:spacing w:after="0" w:line="240" w:lineRule="auto"/>
        <w:ind w:firstLine="567"/>
        <w:jc w:val="both"/>
        <w:rPr>
          <w:rFonts w:ascii="Times New Roman" w:hAnsi="Times New Roman"/>
          <w:sz w:val="24"/>
          <w:szCs w:val="20"/>
          <w:lang w:val="uk-UA" w:eastAsia="ru-RU"/>
        </w:rPr>
      </w:pPr>
    </w:p>
    <w:p w:rsidR="004D660A" w:rsidRPr="004B6F32" w:rsidRDefault="004D660A" w:rsidP="004B6F32">
      <w:pPr>
        <w:spacing w:after="0" w:line="240" w:lineRule="auto"/>
        <w:ind w:firstLine="567"/>
        <w:jc w:val="both"/>
        <w:rPr>
          <w:rFonts w:ascii="Times New Roman" w:hAnsi="Times New Roman"/>
          <w:color w:val="000000"/>
          <w:spacing w:val="-14"/>
          <w:sz w:val="24"/>
          <w:szCs w:val="20"/>
          <w:lang w:val="uk-UA" w:eastAsia="ru-RU"/>
        </w:rPr>
      </w:pPr>
      <w:r w:rsidRPr="004B6F32">
        <w:rPr>
          <w:rFonts w:ascii="Times New Roman" w:hAnsi="Times New Roman"/>
          <w:b/>
          <w:sz w:val="24"/>
          <w:szCs w:val="20"/>
          <w:u w:val="single"/>
          <w:lang w:val="uk-UA" w:eastAsia="ru-RU"/>
        </w:rPr>
        <w:t>Завдання 4.</w:t>
      </w:r>
      <w:r w:rsidRPr="004B6F32">
        <w:rPr>
          <w:rFonts w:ascii="Times New Roman" w:hAnsi="Times New Roman"/>
          <w:color w:val="000000"/>
          <w:spacing w:val="-14"/>
          <w:sz w:val="24"/>
          <w:szCs w:val="20"/>
          <w:lang w:val="uk-UA" w:eastAsia="ru-RU"/>
        </w:rPr>
        <w:t xml:space="preserve">   Визначення тривалості серцевого циклу за пульсом</w:t>
      </w:r>
      <w:r w:rsidRPr="004B6F32">
        <w:rPr>
          <w:rFonts w:ascii="Times New Roman" w:hAnsi="Times New Roman"/>
          <w:b/>
          <w:i/>
          <w:color w:val="000000"/>
          <w:spacing w:val="-14"/>
          <w:sz w:val="24"/>
          <w:szCs w:val="20"/>
          <w:lang w:val="uk-UA" w:eastAsia="ru-RU"/>
        </w:rPr>
        <w:t>.</w:t>
      </w:r>
    </w:p>
    <w:p w:rsidR="004D660A" w:rsidRPr="004B6F32" w:rsidRDefault="004D660A" w:rsidP="004B6F32">
      <w:pPr>
        <w:spacing w:after="0" w:line="240" w:lineRule="auto"/>
        <w:ind w:firstLine="567"/>
        <w:jc w:val="both"/>
        <w:rPr>
          <w:rFonts w:ascii="Times New Roman" w:hAnsi="Times New Roman"/>
          <w:color w:val="000000"/>
          <w:spacing w:val="-18"/>
          <w:sz w:val="24"/>
          <w:szCs w:val="20"/>
          <w:lang w:val="uk-UA" w:eastAsia="ru-RU"/>
        </w:rPr>
      </w:pPr>
      <w:r w:rsidRPr="004B6F32">
        <w:rPr>
          <w:rFonts w:ascii="Times New Roman" w:hAnsi="Times New Roman"/>
          <w:b/>
          <w:i/>
          <w:color w:val="000000"/>
          <w:spacing w:val="-14"/>
          <w:sz w:val="24"/>
          <w:szCs w:val="20"/>
          <w:lang w:val="uk-UA" w:eastAsia="ru-RU"/>
        </w:rPr>
        <w:t xml:space="preserve"> </w:t>
      </w:r>
      <w:r w:rsidRPr="004B6F32">
        <w:rPr>
          <w:rFonts w:ascii="Times New Roman" w:hAnsi="Times New Roman"/>
          <w:color w:val="000000"/>
          <w:spacing w:val="-6"/>
          <w:sz w:val="24"/>
          <w:szCs w:val="20"/>
          <w:lang w:val="uk-UA" w:eastAsia="ru-RU"/>
        </w:rPr>
        <w:t>Нащупують пульс променевої артерії в себе або у коле</w:t>
      </w:r>
      <w:r w:rsidRPr="004B6F32">
        <w:rPr>
          <w:rFonts w:ascii="Times New Roman" w:hAnsi="Times New Roman"/>
          <w:color w:val="000000"/>
          <w:spacing w:val="-6"/>
          <w:sz w:val="24"/>
          <w:szCs w:val="20"/>
          <w:lang w:val="uk-UA" w:eastAsia="ru-RU"/>
        </w:rPr>
        <w:softHyphen/>
      </w:r>
      <w:r w:rsidRPr="004B6F32">
        <w:rPr>
          <w:rFonts w:ascii="Times New Roman" w:hAnsi="Times New Roman"/>
          <w:color w:val="000000"/>
          <w:spacing w:val="-8"/>
          <w:sz w:val="24"/>
          <w:szCs w:val="20"/>
          <w:lang w:val="uk-UA" w:eastAsia="ru-RU"/>
        </w:rPr>
        <w:t>ги. Підраховують кількість пульсових ударів за 5 с (кіль</w:t>
      </w:r>
      <w:r w:rsidRPr="004B6F32">
        <w:rPr>
          <w:rFonts w:ascii="Times New Roman" w:hAnsi="Times New Roman"/>
          <w:color w:val="000000"/>
          <w:spacing w:val="-8"/>
          <w:sz w:val="24"/>
          <w:szCs w:val="20"/>
          <w:lang w:val="uk-UA" w:eastAsia="ru-RU"/>
        </w:rPr>
        <w:softHyphen/>
      </w:r>
      <w:r w:rsidRPr="004B6F32">
        <w:rPr>
          <w:rFonts w:ascii="Times New Roman" w:hAnsi="Times New Roman"/>
          <w:color w:val="000000"/>
          <w:spacing w:val="-4"/>
          <w:sz w:val="24"/>
          <w:szCs w:val="20"/>
          <w:lang w:val="uk-UA" w:eastAsia="ru-RU"/>
        </w:rPr>
        <w:t xml:space="preserve">ка разів протягом 3 хв). Розділивши 5 с на кожне число </w:t>
      </w:r>
      <w:r w:rsidRPr="004B6F32">
        <w:rPr>
          <w:rFonts w:ascii="Times New Roman" w:hAnsi="Times New Roman"/>
          <w:color w:val="000000"/>
          <w:spacing w:val="-6"/>
          <w:sz w:val="24"/>
          <w:szCs w:val="20"/>
          <w:lang w:val="uk-UA" w:eastAsia="ru-RU"/>
        </w:rPr>
        <w:t xml:space="preserve">підрахованих пульсових ударів, визначають тривалість  </w:t>
      </w:r>
      <w:r w:rsidRPr="004B6F32">
        <w:rPr>
          <w:rFonts w:ascii="Times New Roman" w:hAnsi="Times New Roman"/>
          <w:color w:val="000000"/>
          <w:spacing w:val="-5"/>
          <w:sz w:val="24"/>
          <w:szCs w:val="20"/>
          <w:lang w:val="uk-UA" w:eastAsia="ru-RU"/>
        </w:rPr>
        <w:t xml:space="preserve">одного серцевого циклу за кожні 5 с підрахунку. Потім </w:t>
      </w:r>
      <w:r w:rsidRPr="004B6F32">
        <w:rPr>
          <w:rFonts w:ascii="Times New Roman" w:hAnsi="Times New Roman"/>
          <w:color w:val="000000"/>
          <w:spacing w:val="-9"/>
          <w:sz w:val="24"/>
          <w:szCs w:val="20"/>
          <w:lang w:val="uk-UA" w:eastAsia="ru-RU"/>
        </w:rPr>
        <w:t>визначають кількість пульсових ударів за 1 хв, 60с  ді</w:t>
      </w:r>
      <w:r w:rsidRPr="004B6F32">
        <w:rPr>
          <w:rFonts w:ascii="Times New Roman" w:hAnsi="Times New Roman"/>
          <w:color w:val="000000"/>
          <w:spacing w:val="-7"/>
          <w:sz w:val="24"/>
          <w:szCs w:val="20"/>
          <w:lang w:val="uk-UA" w:eastAsia="ru-RU"/>
        </w:rPr>
        <w:t>лять на це число — знаходять середню тривалість сер</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5"/>
          <w:sz w:val="24"/>
          <w:szCs w:val="20"/>
          <w:lang w:val="uk-UA" w:eastAsia="ru-RU"/>
        </w:rPr>
        <w:t xml:space="preserve">цевого циклу в секундах. Завважують, чи є різниця у </w:t>
      </w:r>
      <w:r w:rsidRPr="004B6F32">
        <w:rPr>
          <w:rFonts w:ascii="Times New Roman" w:hAnsi="Times New Roman"/>
          <w:color w:val="000000"/>
          <w:spacing w:val="-7"/>
          <w:sz w:val="24"/>
          <w:szCs w:val="20"/>
          <w:lang w:val="uk-UA" w:eastAsia="ru-RU"/>
        </w:rPr>
        <w:t>тривалості серцевого циклу при різних способах підра</w:t>
      </w:r>
      <w:r w:rsidRPr="004B6F32">
        <w:rPr>
          <w:rFonts w:ascii="Times New Roman" w:hAnsi="Times New Roman"/>
          <w:color w:val="000000"/>
          <w:spacing w:val="-7"/>
          <w:sz w:val="24"/>
          <w:szCs w:val="20"/>
          <w:lang w:val="uk-UA" w:eastAsia="ru-RU"/>
        </w:rPr>
        <w:softHyphen/>
      </w:r>
      <w:r w:rsidRPr="004B6F32">
        <w:rPr>
          <w:rFonts w:ascii="Times New Roman" w:hAnsi="Times New Roman"/>
          <w:color w:val="000000"/>
          <w:spacing w:val="-18"/>
          <w:sz w:val="24"/>
          <w:szCs w:val="20"/>
          <w:lang w:val="uk-UA" w:eastAsia="ru-RU"/>
        </w:rPr>
        <w:t>хунку.</w:t>
      </w:r>
    </w:p>
    <w:p w:rsidR="004D660A" w:rsidRPr="004B6F32" w:rsidRDefault="004D660A" w:rsidP="004B6F32">
      <w:pPr>
        <w:spacing w:after="0" w:line="240" w:lineRule="auto"/>
        <w:ind w:firstLine="567"/>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b/>
          <w:sz w:val="24"/>
          <w:szCs w:val="20"/>
          <w:u w:val="single"/>
          <w:lang w:val="uk-UA" w:eastAsia="ru-RU"/>
        </w:rPr>
      </w:pPr>
      <w:r w:rsidRPr="004B6F32">
        <w:rPr>
          <w:rFonts w:ascii="Times New Roman" w:hAnsi="Times New Roman"/>
          <w:sz w:val="24"/>
          <w:szCs w:val="20"/>
          <w:lang w:val="uk-UA" w:eastAsia="ru-RU"/>
        </w:rPr>
        <w:t xml:space="preserve">       </w:t>
      </w:r>
      <w:r w:rsidRPr="004B6F32">
        <w:rPr>
          <w:rFonts w:ascii="Times New Roman" w:hAnsi="Times New Roman"/>
          <w:b/>
          <w:sz w:val="24"/>
          <w:szCs w:val="20"/>
          <w:u w:val="single"/>
          <w:lang w:val="uk-UA" w:eastAsia="ru-RU"/>
        </w:rPr>
        <w:t>Питання для самопідготовки та контролю</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Від чого залежить швидкість кровотоку?</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Які особливості мікроциркуляції?</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Як здійснюється регуляція руху крові по судинам?</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Чи є відмінності у частоті пульсу в стані спокою, після фізичного навантаження, при глибокому вдиху та видиху?</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Чи має місце аритмія діяльності серця і як при цьому змінюється тривалість серцевого циклу?</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Яку перевагу має методика визначення тривалості серцевого циклу шляхом підрахунку пульсу за кожні 5 с порівняно з методикою підрахунку протягом 1 хвилини?</w:t>
      </w:r>
    </w:p>
    <w:p w:rsidR="004D660A" w:rsidRPr="004B6F32" w:rsidRDefault="004D660A" w:rsidP="00760A4F">
      <w:pPr>
        <w:numPr>
          <w:ilvl w:val="0"/>
          <w:numId w:val="13"/>
        </w:numPr>
        <w:tabs>
          <w:tab w:val="center" w:pos="9214"/>
        </w:tabs>
        <w:spacing w:after="0" w:line="240" w:lineRule="auto"/>
        <w:ind w:hanging="780"/>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Як зміниться швидкість пульсової хвилі при старінні людини? </w:t>
      </w:r>
    </w:p>
    <w:p w:rsidR="004D660A" w:rsidRPr="004B6F32" w:rsidRDefault="004D660A" w:rsidP="004B6F32">
      <w:pPr>
        <w:tabs>
          <w:tab w:val="center" w:pos="9214"/>
        </w:tabs>
        <w:spacing w:after="0" w:line="240" w:lineRule="auto"/>
        <w:ind w:firstLine="1134"/>
        <w:jc w:val="both"/>
        <w:rPr>
          <w:rFonts w:ascii="Times New Roman" w:hAnsi="Times New Roman"/>
          <w:sz w:val="24"/>
          <w:szCs w:val="20"/>
          <w:lang w:val="uk-UA" w:eastAsia="ru-RU"/>
        </w:rPr>
      </w:pPr>
    </w:p>
    <w:p w:rsidR="004D660A" w:rsidRPr="004B6F32" w:rsidRDefault="004D660A" w:rsidP="004B6F32">
      <w:pPr>
        <w:tabs>
          <w:tab w:val="center" w:pos="9214"/>
        </w:tabs>
        <w:spacing w:after="0" w:line="240" w:lineRule="auto"/>
        <w:ind w:firstLine="567"/>
        <w:jc w:val="both"/>
        <w:rPr>
          <w:rFonts w:ascii="Times New Roman" w:hAnsi="Times New Roman"/>
          <w:sz w:val="24"/>
          <w:szCs w:val="20"/>
          <w:lang w:val="uk-UA" w:eastAsia="ru-RU"/>
        </w:rPr>
      </w:pPr>
      <w:r w:rsidRPr="004B6F32">
        <w:rPr>
          <w:rFonts w:ascii="Times New Roman" w:hAnsi="Times New Roman"/>
          <w:sz w:val="24"/>
          <w:szCs w:val="20"/>
          <w:lang w:val="uk-UA" w:eastAsia="ru-RU"/>
        </w:rPr>
        <w:t xml:space="preserve">        </w:t>
      </w:r>
    </w:p>
    <w:p w:rsidR="004D660A" w:rsidRPr="004C2C4B" w:rsidRDefault="004D660A" w:rsidP="007C3754">
      <w:pPr>
        <w:spacing w:after="0" w:line="240" w:lineRule="auto"/>
        <w:rPr>
          <w:rFonts w:ascii="Times New Roman" w:hAnsi="Times New Roman"/>
          <w:sz w:val="28"/>
          <w:szCs w:val="28"/>
          <w:lang w:val="uk-UA"/>
        </w:rPr>
      </w:pPr>
    </w:p>
    <w:sectPr w:rsidR="004D660A" w:rsidRPr="004C2C4B" w:rsidSect="00BE46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83"/>
    <w:multiLevelType w:val="hybridMultilevel"/>
    <w:tmpl w:val="23E0ABDA"/>
    <w:lvl w:ilvl="0" w:tplc="0419000F">
      <w:start w:val="1"/>
      <w:numFmt w:val="decimal"/>
      <w:lvlText w:val="%1."/>
      <w:lvlJc w:val="left"/>
      <w:pPr>
        <w:ind w:left="1010" w:hanging="360"/>
      </w:pPr>
      <w:rPr>
        <w:rFonts w:cs="Times New Roman" w:hint="default"/>
      </w:rPr>
    </w:lvl>
    <w:lvl w:ilvl="1" w:tplc="04190019" w:tentative="1">
      <w:start w:val="1"/>
      <w:numFmt w:val="lowerLetter"/>
      <w:lvlText w:val="%2."/>
      <w:lvlJc w:val="left"/>
      <w:pPr>
        <w:ind w:left="1730" w:hanging="360"/>
      </w:pPr>
      <w:rPr>
        <w:rFonts w:cs="Times New Roman"/>
      </w:rPr>
    </w:lvl>
    <w:lvl w:ilvl="2" w:tplc="0419001B" w:tentative="1">
      <w:start w:val="1"/>
      <w:numFmt w:val="lowerRoman"/>
      <w:lvlText w:val="%3."/>
      <w:lvlJc w:val="right"/>
      <w:pPr>
        <w:ind w:left="2450" w:hanging="180"/>
      </w:pPr>
      <w:rPr>
        <w:rFonts w:cs="Times New Roman"/>
      </w:rPr>
    </w:lvl>
    <w:lvl w:ilvl="3" w:tplc="0419000F" w:tentative="1">
      <w:start w:val="1"/>
      <w:numFmt w:val="decimal"/>
      <w:lvlText w:val="%4."/>
      <w:lvlJc w:val="left"/>
      <w:pPr>
        <w:ind w:left="3170" w:hanging="360"/>
      </w:pPr>
      <w:rPr>
        <w:rFonts w:cs="Times New Roman"/>
      </w:rPr>
    </w:lvl>
    <w:lvl w:ilvl="4" w:tplc="04190019" w:tentative="1">
      <w:start w:val="1"/>
      <w:numFmt w:val="lowerLetter"/>
      <w:lvlText w:val="%5."/>
      <w:lvlJc w:val="left"/>
      <w:pPr>
        <w:ind w:left="3890" w:hanging="360"/>
      </w:pPr>
      <w:rPr>
        <w:rFonts w:cs="Times New Roman"/>
      </w:rPr>
    </w:lvl>
    <w:lvl w:ilvl="5" w:tplc="0419001B" w:tentative="1">
      <w:start w:val="1"/>
      <w:numFmt w:val="lowerRoman"/>
      <w:lvlText w:val="%6."/>
      <w:lvlJc w:val="right"/>
      <w:pPr>
        <w:ind w:left="4610" w:hanging="180"/>
      </w:pPr>
      <w:rPr>
        <w:rFonts w:cs="Times New Roman"/>
      </w:rPr>
    </w:lvl>
    <w:lvl w:ilvl="6" w:tplc="0419000F" w:tentative="1">
      <w:start w:val="1"/>
      <w:numFmt w:val="decimal"/>
      <w:lvlText w:val="%7."/>
      <w:lvlJc w:val="left"/>
      <w:pPr>
        <w:ind w:left="5330" w:hanging="360"/>
      </w:pPr>
      <w:rPr>
        <w:rFonts w:cs="Times New Roman"/>
      </w:rPr>
    </w:lvl>
    <w:lvl w:ilvl="7" w:tplc="04190019" w:tentative="1">
      <w:start w:val="1"/>
      <w:numFmt w:val="lowerLetter"/>
      <w:lvlText w:val="%8."/>
      <w:lvlJc w:val="left"/>
      <w:pPr>
        <w:ind w:left="6050" w:hanging="360"/>
      </w:pPr>
      <w:rPr>
        <w:rFonts w:cs="Times New Roman"/>
      </w:rPr>
    </w:lvl>
    <w:lvl w:ilvl="8" w:tplc="0419001B" w:tentative="1">
      <w:start w:val="1"/>
      <w:numFmt w:val="lowerRoman"/>
      <w:lvlText w:val="%9."/>
      <w:lvlJc w:val="right"/>
      <w:pPr>
        <w:ind w:left="6770" w:hanging="180"/>
      </w:pPr>
      <w:rPr>
        <w:rFonts w:cs="Times New Roman"/>
      </w:rPr>
    </w:lvl>
  </w:abstractNum>
  <w:abstractNum w:abstractNumId="1">
    <w:nsid w:val="0F527857"/>
    <w:multiLevelType w:val="multilevel"/>
    <w:tmpl w:val="8C8AF42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10F94468"/>
    <w:multiLevelType w:val="hybridMultilevel"/>
    <w:tmpl w:val="0DAE5036"/>
    <w:lvl w:ilvl="0" w:tplc="0419000F">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F05FBE"/>
    <w:multiLevelType w:val="multilevel"/>
    <w:tmpl w:val="5C2466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2C94F44"/>
    <w:multiLevelType w:val="multilevel"/>
    <w:tmpl w:val="DA6AA8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6724899"/>
    <w:multiLevelType w:val="multilevel"/>
    <w:tmpl w:val="29ACFAF0"/>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6">
    <w:nsid w:val="16987911"/>
    <w:multiLevelType w:val="hybridMultilevel"/>
    <w:tmpl w:val="C7382FA4"/>
    <w:lvl w:ilvl="0" w:tplc="E580245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2768FF"/>
    <w:multiLevelType w:val="hybridMultilevel"/>
    <w:tmpl w:val="1D4436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A743A44"/>
    <w:multiLevelType w:val="hybridMultilevel"/>
    <w:tmpl w:val="FFF2A4DC"/>
    <w:lvl w:ilvl="0" w:tplc="D41E2F26">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2C04FE2"/>
    <w:multiLevelType w:val="multilevel"/>
    <w:tmpl w:val="4FA012EE"/>
    <w:lvl w:ilvl="0">
      <w:start w:val="1"/>
      <w:numFmt w:val="decimal"/>
      <w:lvlText w:val="%1."/>
      <w:lvlJc w:val="left"/>
      <w:pPr>
        <w:tabs>
          <w:tab w:val="num" w:pos="780"/>
        </w:tabs>
        <w:ind w:left="780" w:hanging="360"/>
      </w:pPr>
      <w:rPr>
        <w:rFonts w:cs="Times New Roman"/>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abstractNum w:abstractNumId="10">
    <w:nsid w:val="5A2F12D7"/>
    <w:multiLevelType w:val="multilevel"/>
    <w:tmpl w:val="A484D6C6"/>
    <w:lvl w:ilvl="0">
      <w:start w:val="1"/>
      <w:numFmt w:val="decimal"/>
      <w:lvlText w:val="%1."/>
      <w:lvlJc w:val="left"/>
      <w:pPr>
        <w:tabs>
          <w:tab w:val="num" w:pos="1569"/>
        </w:tabs>
        <w:ind w:left="1569" w:hanging="435"/>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11">
    <w:nsid w:val="719E0269"/>
    <w:multiLevelType w:val="multilevel"/>
    <w:tmpl w:val="90B6036E"/>
    <w:lvl w:ilvl="0">
      <w:start w:val="1"/>
      <w:numFmt w:val="decimal"/>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2">
    <w:nsid w:val="7CE51DD7"/>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6"/>
  </w:num>
  <w:num w:numId="5">
    <w:abstractNumId w:val="0"/>
  </w:num>
  <w:num w:numId="6">
    <w:abstractNumId w:val="7"/>
  </w:num>
  <w:num w:numId="7">
    <w:abstractNumId w:val="12"/>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B52"/>
    <w:rsid w:val="001C2B52"/>
    <w:rsid w:val="00352FB6"/>
    <w:rsid w:val="004B6F32"/>
    <w:rsid w:val="004C2C4B"/>
    <w:rsid w:val="004D660A"/>
    <w:rsid w:val="005066BE"/>
    <w:rsid w:val="0057669E"/>
    <w:rsid w:val="00760A4F"/>
    <w:rsid w:val="007C3754"/>
    <w:rsid w:val="0091034A"/>
    <w:rsid w:val="009210DC"/>
    <w:rsid w:val="00BE46E5"/>
    <w:rsid w:val="00F76C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E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2B52"/>
    <w:pPr>
      <w:spacing w:after="200" w:line="276" w:lineRule="auto"/>
      <w:ind w:left="720"/>
      <w:contextualSpacing/>
    </w:pPr>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8</Pages>
  <Words>2977</Words>
  <Characters>16971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Lozinska</cp:lastModifiedBy>
  <cp:revision>3</cp:revision>
  <dcterms:created xsi:type="dcterms:W3CDTF">2020-03-29T19:23:00Z</dcterms:created>
  <dcterms:modified xsi:type="dcterms:W3CDTF">2020-03-30T08:37:00Z</dcterms:modified>
</cp:coreProperties>
</file>